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474" w:rsidRDefault="00AF3474">
      <w:r>
        <w:rPr>
          <w:b/>
        </w:rPr>
        <w:t>Reflecting on your activities as a developer</w:t>
      </w:r>
      <w:r>
        <w:t xml:space="preserve"> </w:t>
      </w:r>
      <w:r>
        <w:rPr>
          <w:sz w:val="20"/>
        </w:rPr>
        <w:t>(prep</w:t>
      </w:r>
      <w:r w:rsidR="00302204">
        <w:rPr>
          <w:sz w:val="20"/>
        </w:rPr>
        <w:t>ared by Trevor Holmes, CTE</w:t>
      </w:r>
      <w:r>
        <w:rPr>
          <w:sz w:val="20"/>
        </w:rPr>
        <w:t>)</w:t>
      </w:r>
    </w:p>
    <w:p w:rsidR="00AF3474" w:rsidRPr="00DA7D20" w:rsidRDefault="00AF3474">
      <w:pPr>
        <w:rPr>
          <w:rFonts w:asciiTheme="minorHAnsi" w:hAnsiTheme="minorHAnsi"/>
        </w:rPr>
      </w:pPr>
    </w:p>
    <w:p w:rsidR="00AF3474" w:rsidRPr="00DA7D20" w:rsidRDefault="00AF3474">
      <w:pPr>
        <w:pStyle w:val="BodyText"/>
        <w:rPr>
          <w:rFonts w:asciiTheme="minorHAnsi" w:hAnsiTheme="minorHAnsi"/>
        </w:rPr>
      </w:pPr>
      <w:r w:rsidRPr="00DA7D20">
        <w:rPr>
          <w:rFonts w:asciiTheme="minorHAnsi" w:hAnsiTheme="minorHAnsi"/>
        </w:rPr>
        <w:t>Rather than just listing the title and date for each workshop you’ve planned or delivered, or the name of each committee or department you’ve collaborated with, try writing a couple of sentences about what you actually did, and identify what kind of evidence you might have collected or could collect. This table may help you reflect on what your successes, challenges, and opportunities have been. Later, consider adding a sentence or two under specific items you do plan to list in your dossier, for context and to point to evidence in the appendices. Some of your phrasing might come from this reflection table…</w:t>
      </w:r>
      <w:bookmarkStart w:id="0" w:name="_GoBack"/>
      <w:bookmarkEnd w:id="0"/>
    </w:p>
    <w:p w:rsidR="00AF3474" w:rsidRDefault="00AF3474">
      <w:pPr>
        <w:rPr>
          <w:sz w:val="22"/>
        </w:rPr>
      </w:pP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2340"/>
        <w:gridCol w:w="2576"/>
        <w:gridCol w:w="1980"/>
        <w:gridCol w:w="1800"/>
      </w:tblGrid>
      <w:tr w:rsidR="00AF3474" w:rsidTr="00DA7D20">
        <w:tc>
          <w:tcPr>
            <w:tcW w:w="1008" w:type="dxa"/>
            <w:shd w:val="clear" w:color="auto" w:fill="D9D9D9" w:themeFill="background1" w:themeFillShade="D9"/>
          </w:tcPr>
          <w:p w:rsidR="00AF3474" w:rsidRPr="00DA7D20" w:rsidRDefault="00AF3474">
            <w:pPr>
              <w:rPr>
                <w:rFonts w:asciiTheme="majorHAnsi" w:hAnsiTheme="majorHAnsi"/>
                <w:sz w:val="20"/>
              </w:rPr>
            </w:pPr>
            <w:r w:rsidRPr="00DA7D20">
              <w:rPr>
                <w:rFonts w:asciiTheme="majorHAnsi" w:hAnsiTheme="majorHAnsi"/>
                <w:sz w:val="20"/>
              </w:rPr>
              <w:t>Activity</w:t>
            </w:r>
          </w:p>
        </w:tc>
        <w:tc>
          <w:tcPr>
            <w:tcW w:w="2340" w:type="dxa"/>
            <w:shd w:val="clear" w:color="auto" w:fill="D9D9D9" w:themeFill="background1" w:themeFillShade="D9"/>
          </w:tcPr>
          <w:p w:rsidR="00AF3474" w:rsidRPr="00DA7D20" w:rsidRDefault="00AF3474">
            <w:pPr>
              <w:rPr>
                <w:rFonts w:asciiTheme="majorHAnsi" w:hAnsiTheme="majorHAnsi"/>
                <w:sz w:val="20"/>
              </w:rPr>
            </w:pPr>
            <w:r w:rsidRPr="00DA7D20">
              <w:rPr>
                <w:rFonts w:asciiTheme="majorHAnsi" w:hAnsiTheme="majorHAnsi"/>
                <w:sz w:val="20"/>
              </w:rPr>
              <w:t xml:space="preserve">My role </w:t>
            </w:r>
          </w:p>
        </w:tc>
        <w:tc>
          <w:tcPr>
            <w:tcW w:w="2576" w:type="dxa"/>
            <w:shd w:val="clear" w:color="auto" w:fill="D9D9D9" w:themeFill="background1" w:themeFillShade="D9"/>
          </w:tcPr>
          <w:p w:rsidR="00AF3474" w:rsidRPr="00DA7D20" w:rsidRDefault="00AF3474">
            <w:pPr>
              <w:rPr>
                <w:rFonts w:asciiTheme="majorHAnsi" w:hAnsiTheme="majorHAnsi"/>
                <w:sz w:val="20"/>
              </w:rPr>
            </w:pPr>
            <w:r w:rsidRPr="00DA7D20">
              <w:rPr>
                <w:rFonts w:asciiTheme="majorHAnsi" w:hAnsiTheme="majorHAnsi"/>
                <w:sz w:val="20"/>
              </w:rPr>
              <w:t>Why it worked well or didn’t</w:t>
            </w:r>
          </w:p>
        </w:tc>
        <w:tc>
          <w:tcPr>
            <w:tcW w:w="1980" w:type="dxa"/>
            <w:shd w:val="clear" w:color="auto" w:fill="D9D9D9" w:themeFill="background1" w:themeFillShade="D9"/>
          </w:tcPr>
          <w:p w:rsidR="00AF3474" w:rsidRPr="00DA7D20" w:rsidRDefault="00AF3474">
            <w:pPr>
              <w:rPr>
                <w:rFonts w:asciiTheme="majorHAnsi" w:hAnsiTheme="majorHAnsi"/>
                <w:sz w:val="20"/>
              </w:rPr>
            </w:pPr>
            <w:r w:rsidRPr="00DA7D20">
              <w:rPr>
                <w:rFonts w:asciiTheme="majorHAnsi" w:hAnsiTheme="majorHAnsi"/>
                <w:sz w:val="20"/>
              </w:rPr>
              <w:t>How I know / proof</w:t>
            </w:r>
          </w:p>
        </w:tc>
        <w:tc>
          <w:tcPr>
            <w:tcW w:w="1800" w:type="dxa"/>
            <w:shd w:val="clear" w:color="auto" w:fill="D9D9D9" w:themeFill="background1" w:themeFillShade="D9"/>
          </w:tcPr>
          <w:p w:rsidR="00AF3474" w:rsidRPr="00DA7D20" w:rsidRDefault="00AF3474">
            <w:pPr>
              <w:rPr>
                <w:rFonts w:asciiTheme="majorHAnsi" w:hAnsiTheme="majorHAnsi"/>
                <w:sz w:val="20"/>
              </w:rPr>
            </w:pPr>
            <w:r w:rsidRPr="00DA7D20">
              <w:rPr>
                <w:rFonts w:asciiTheme="majorHAnsi" w:hAnsiTheme="majorHAnsi"/>
                <w:sz w:val="20"/>
              </w:rPr>
              <w:t>Next steps</w:t>
            </w:r>
          </w:p>
        </w:tc>
      </w:tr>
      <w:tr w:rsidR="00AF3474">
        <w:tc>
          <w:tcPr>
            <w:tcW w:w="1008" w:type="dxa"/>
          </w:tcPr>
          <w:p w:rsidR="00AF3474" w:rsidRDefault="00AF3474">
            <w:pPr>
              <w:rPr>
                <w:i/>
                <w:sz w:val="16"/>
              </w:rPr>
            </w:pPr>
            <w:r>
              <w:rPr>
                <w:i/>
                <w:sz w:val="16"/>
              </w:rPr>
              <w:t>workshop on Course Design</w:t>
            </w:r>
          </w:p>
        </w:tc>
        <w:tc>
          <w:tcPr>
            <w:tcW w:w="2340" w:type="dxa"/>
          </w:tcPr>
          <w:p w:rsidR="00AF3474" w:rsidRDefault="00AF3474">
            <w:pPr>
              <w:rPr>
                <w:i/>
                <w:sz w:val="16"/>
              </w:rPr>
            </w:pPr>
            <w:r>
              <w:rPr>
                <w:i/>
                <w:sz w:val="16"/>
              </w:rPr>
              <w:t>One of several facilitators who can give this workshop, I redesigned it somewhat and delivered it to 12 TAs enrolled in our certificate program</w:t>
            </w:r>
          </w:p>
        </w:tc>
        <w:tc>
          <w:tcPr>
            <w:tcW w:w="2576" w:type="dxa"/>
          </w:tcPr>
          <w:p w:rsidR="00AF3474" w:rsidRDefault="00AF3474">
            <w:pPr>
              <w:rPr>
                <w:i/>
                <w:sz w:val="16"/>
              </w:rPr>
            </w:pPr>
            <w:r>
              <w:rPr>
                <w:i/>
                <w:sz w:val="16"/>
              </w:rPr>
              <w:t>I felt odd delivering a workshop I didn’t design and a bit rushed to redesign it, but in the end the objectives were met and the processes I’ve used before for this topic were the right ones for me</w:t>
            </w:r>
          </w:p>
        </w:tc>
        <w:tc>
          <w:tcPr>
            <w:tcW w:w="1980" w:type="dxa"/>
          </w:tcPr>
          <w:p w:rsidR="00AF3474" w:rsidRDefault="00AF3474">
            <w:pPr>
              <w:rPr>
                <w:i/>
                <w:sz w:val="16"/>
              </w:rPr>
            </w:pPr>
            <w:r>
              <w:rPr>
                <w:i/>
                <w:sz w:val="16"/>
              </w:rPr>
              <w:t>The evaluation forms helped to see precisely what learners perceived themselves taking away from the session</w:t>
            </w:r>
          </w:p>
        </w:tc>
        <w:tc>
          <w:tcPr>
            <w:tcW w:w="1800" w:type="dxa"/>
          </w:tcPr>
          <w:p w:rsidR="00AF3474" w:rsidRDefault="00AF3474">
            <w:pPr>
              <w:rPr>
                <w:i/>
                <w:sz w:val="16"/>
              </w:rPr>
            </w:pPr>
            <w:r>
              <w:rPr>
                <w:i/>
                <w:sz w:val="16"/>
              </w:rPr>
              <w:t>Follow up with the grader of the response papers to see if the learning went deeper than simply reacting well to the session</w:t>
            </w:r>
          </w:p>
        </w:tc>
      </w:tr>
      <w:tr w:rsidR="00AF3474">
        <w:tc>
          <w:tcPr>
            <w:tcW w:w="1008" w:type="dxa"/>
          </w:tcPr>
          <w:p w:rsidR="00AF3474" w:rsidRDefault="00AF3474">
            <w:pPr>
              <w:rPr>
                <w:i/>
                <w:sz w:val="16"/>
              </w:rPr>
            </w:pPr>
            <w:r>
              <w:rPr>
                <w:i/>
                <w:sz w:val="16"/>
              </w:rPr>
              <w:t>course and program mapping in a department</w:t>
            </w:r>
          </w:p>
        </w:tc>
        <w:tc>
          <w:tcPr>
            <w:tcW w:w="2340" w:type="dxa"/>
          </w:tcPr>
          <w:p w:rsidR="00AF3474" w:rsidRDefault="00AF3474">
            <w:pPr>
              <w:rPr>
                <w:i/>
                <w:sz w:val="16"/>
              </w:rPr>
            </w:pPr>
            <w:r>
              <w:rPr>
                <w:i/>
                <w:sz w:val="16"/>
              </w:rPr>
              <w:t>I was asked to come in after some of a review process had taken place to ask questions of curricular plans and to convey what will eventually be university-wide objectives</w:t>
            </w:r>
          </w:p>
        </w:tc>
        <w:tc>
          <w:tcPr>
            <w:tcW w:w="2576" w:type="dxa"/>
          </w:tcPr>
          <w:p w:rsidR="00AF3474" w:rsidRDefault="00AF3474">
            <w:pPr>
              <w:rPr>
                <w:i/>
                <w:sz w:val="16"/>
              </w:rPr>
            </w:pPr>
            <w:r>
              <w:rPr>
                <w:i/>
                <w:sz w:val="16"/>
              </w:rPr>
              <w:t>The buzz between course instructors was unprecedented, apparently, and some common ground emerged during the group mapping activities that should prove useful in the redesign</w:t>
            </w:r>
          </w:p>
        </w:tc>
        <w:tc>
          <w:tcPr>
            <w:tcW w:w="1980" w:type="dxa"/>
          </w:tcPr>
          <w:p w:rsidR="00AF3474" w:rsidRDefault="00AF3474">
            <w:pPr>
              <w:rPr>
                <w:i/>
                <w:sz w:val="16"/>
              </w:rPr>
            </w:pPr>
            <w:r>
              <w:rPr>
                <w:i/>
                <w:sz w:val="16"/>
              </w:rPr>
              <w:t xml:space="preserve">Visual map of the curriculum was photographed and also reproduced in a spreadsheet, </w:t>
            </w:r>
            <w:proofErr w:type="spellStart"/>
            <w:r>
              <w:rPr>
                <w:i/>
                <w:sz w:val="16"/>
              </w:rPr>
              <w:t>colour</w:t>
            </w:r>
            <w:proofErr w:type="spellEnd"/>
            <w:r>
              <w:rPr>
                <w:i/>
                <w:sz w:val="16"/>
              </w:rPr>
              <w:t>-coded</w:t>
            </w:r>
          </w:p>
        </w:tc>
        <w:tc>
          <w:tcPr>
            <w:tcW w:w="1800" w:type="dxa"/>
          </w:tcPr>
          <w:p w:rsidR="00AF3474" w:rsidRDefault="00AF3474">
            <w:pPr>
              <w:rPr>
                <w:i/>
                <w:sz w:val="16"/>
              </w:rPr>
            </w:pPr>
            <w:r>
              <w:rPr>
                <w:i/>
                <w:sz w:val="16"/>
              </w:rPr>
              <w:t>Seek permission to use the maps in a handbook and in my dossier</w:t>
            </w:r>
          </w:p>
        </w:tc>
      </w:tr>
      <w:tr w:rsidR="00AF3474" w:rsidRPr="003E72F7">
        <w:tc>
          <w:tcPr>
            <w:tcW w:w="1008" w:type="dxa"/>
          </w:tcPr>
          <w:p w:rsidR="00AF3474" w:rsidRPr="003E72F7" w:rsidRDefault="00AF3474">
            <w:pPr>
              <w:rPr>
                <w:i/>
                <w:sz w:val="16"/>
                <w:szCs w:val="16"/>
              </w:rPr>
            </w:pPr>
          </w:p>
          <w:p w:rsidR="00AF3474" w:rsidRPr="003E72F7" w:rsidRDefault="00302204">
            <w:pPr>
              <w:rPr>
                <w:i/>
                <w:sz w:val="16"/>
                <w:szCs w:val="16"/>
              </w:rPr>
            </w:pPr>
            <w:r w:rsidRPr="003E72F7">
              <w:rPr>
                <w:i/>
                <w:sz w:val="16"/>
                <w:szCs w:val="16"/>
              </w:rPr>
              <w:t>Committee on X technology</w:t>
            </w:r>
          </w:p>
          <w:p w:rsidR="00AF3474" w:rsidRPr="003E72F7" w:rsidRDefault="00AF3474">
            <w:pPr>
              <w:rPr>
                <w:i/>
              </w:rPr>
            </w:pPr>
          </w:p>
          <w:p w:rsidR="00AF3474" w:rsidRPr="003E72F7" w:rsidRDefault="00AF3474">
            <w:pPr>
              <w:rPr>
                <w:i/>
              </w:rPr>
            </w:pPr>
          </w:p>
          <w:p w:rsidR="00AF3474" w:rsidRPr="003E72F7" w:rsidRDefault="00AF3474">
            <w:pPr>
              <w:rPr>
                <w:i/>
              </w:rPr>
            </w:pPr>
          </w:p>
          <w:p w:rsidR="00AF3474" w:rsidRPr="003E72F7" w:rsidRDefault="00AF3474">
            <w:pPr>
              <w:rPr>
                <w:i/>
              </w:rPr>
            </w:pPr>
          </w:p>
        </w:tc>
        <w:tc>
          <w:tcPr>
            <w:tcW w:w="2340" w:type="dxa"/>
          </w:tcPr>
          <w:p w:rsidR="00AF3474" w:rsidRPr="003E72F7" w:rsidRDefault="00AF3474">
            <w:pPr>
              <w:pStyle w:val="NormalWeb"/>
              <w:spacing w:before="0" w:beforeAutospacing="0" w:after="0" w:afterAutospacing="0"/>
              <w:rPr>
                <w:i/>
                <w:sz w:val="16"/>
                <w:szCs w:val="16"/>
              </w:rPr>
            </w:pPr>
          </w:p>
          <w:p w:rsidR="00302204" w:rsidRPr="003E72F7" w:rsidRDefault="00302204">
            <w:pPr>
              <w:pStyle w:val="NormalWeb"/>
              <w:spacing w:before="0" w:beforeAutospacing="0" w:after="0" w:afterAutospacing="0"/>
              <w:rPr>
                <w:i/>
                <w:sz w:val="16"/>
                <w:szCs w:val="16"/>
              </w:rPr>
            </w:pPr>
            <w:r w:rsidRPr="003E72F7">
              <w:rPr>
                <w:i/>
                <w:sz w:val="16"/>
                <w:szCs w:val="16"/>
              </w:rPr>
              <w:t>I was one of three people from our department sitting on a committee with staff from IST, CEL, Safety, (etc.) charged with implementing and monitoring a new system used by faculty, staff, and students</w:t>
            </w:r>
          </w:p>
        </w:tc>
        <w:tc>
          <w:tcPr>
            <w:tcW w:w="2576" w:type="dxa"/>
          </w:tcPr>
          <w:p w:rsidR="00AF3474" w:rsidRPr="003E72F7" w:rsidRDefault="00AF3474">
            <w:pPr>
              <w:rPr>
                <w:i/>
                <w:sz w:val="16"/>
                <w:szCs w:val="16"/>
              </w:rPr>
            </w:pPr>
          </w:p>
          <w:p w:rsidR="00302204" w:rsidRPr="003E72F7" w:rsidRDefault="003E72F7">
            <w:pPr>
              <w:rPr>
                <w:i/>
                <w:sz w:val="16"/>
                <w:szCs w:val="16"/>
              </w:rPr>
            </w:pPr>
            <w:r w:rsidRPr="003E72F7">
              <w:rPr>
                <w:i/>
                <w:sz w:val="16"/>
                <w:szCs w:val="16"/>
              </w:rPr>
              <w:t>Sometimes, it seemed there were too many of us from my department in the room, so th</w:t>
            </w:r>
            <w:r>
              <w:rPr>
                <w:i/>
                <w:sz w:val="16"/>
                <w:szCs w:val="16"/>
              </w:rPr>
              <w:t>at our contributions were heard too much.  I volunteered to d</w:t>
            </w:r>
            <w:r w:rsidRPr="003E72F7">
              <w:rPr>
                <w:i/>
                <w:sz w:val="16"/>
                <w:szCs w:val="16"/>
              </w:rPr>
              <w:t>o more behind the scenes testing rather</w:t>
            </w:r>
            <w:r>
              <w:rPr>
                <w:i/>
                <w:sz w:val="16"/>
                <w:szCs w:val="16"/>
              </w:rPr>
              <w:t xml:space="preserve"> than always talking at meeting.</w:t>
            </w:r>
          </w:p>
        </w:tc>
        <w:tc>
          <w:tcPr>
            <w:tcW w:w="1980" w:type="dxa"/>
          </w:tcPr>
          <w:p w:rsidR="00AF3474" w:rsidRPr="003E72F7" w:rsidRDefault="00AF3474">
            <w:pPr>
              <w:rPr>
                <w:i/>
                <w:sz w:val="16"/>
                <w:szCs w:val="16"/>
              </w:rPr>
            </w:pPr>
          </w:p>
          <w:p w:rsidR="003E72F7" w:rsidRPr="003E72F7" w:rsidRDefault="003E72F7">
            <w:pPr>
              <w:rPr>
                <w:i/>
                <w:sz w:val="16"/>
                <w:szCs w:val="16"/>
              </w:rPr>
            </w:pPr>
            <w:r w:rsidRPr="003E72F7">
              <w:rPr>
                <w:i/>
                <w:sz w:val="16"/>
                <w:szCs w:val="16"/>
              </w:rPr>
              <w:t>Contributed a new format for testing process and finished tasks early/ efficiently.  Email from committee Chair thanked me.</w:t>
            </w:r>
          </w:p>
        </w:tc>
        <w:tc>
          <w:tcPr>
            <w:tcW w:w="1800" w:type="dxa"/>
          </w:tcPr>
          <w:p w:rsidR="00AF3474" w:rsidRPr="003E72F7" w:rsidRDefault="00AF3474">
            <w:pPr>
              <w:rPr>
                <w:i/>
                <w:sz w:val="16"/>
                <w:szCs w:val="16"/>
              </w:rPr>
            </w:pPr>
          </w:p>
          <w:p w:rsidR="003E72F7" w:rsidRPr="003E72F7" w:rsidRDefault="003E72F7">
            <w:pPr>
              <w:rPr>
                <w:i/>
                <w:sz w:val="16"/>
                <w:szCs w:val="16"/>
              </w:rPr>
            </w:pPr>
            <w:r w:rsidRPr="003E72F7">
              <w:rPr>
                <w:i/>
                <w:sz w:val="16"/>
                <w:szCs w:val="16"/>
              </w:rPr>
              <w:t>Follow-up with committee chair to ask permission to include her email in my file</w:t>
            </w:r>
          </w:p>
        </w:tc>
      </w:tr>
      <w:tr w:rsidR="00AF3474">
        <w:tc>
          <w:tcPr>
            <w:tcW w:w="1008" w:type="dxa"/>
          </w:tcPr>
          <w:p w:rsidR="00AF3474" w:rsidRDefault="00302204">
            <w:r w:rsidRPr="00DA7D20">
              <w:rPr>
                <w:rFonts w:asciiTheme="minorHAnsi" w:hAnsiTheme="minorHAnsi"/>
                <w:sz w:val="18"/>
              </w:rPr>
              <w:t>Your turn</w:t>
            </w:r>
            <w:r>
              <w:rPr>
                <w:sz w:val="18"/>
              </w:rPr>
              <w:t>!</w:t>
            </w:r>
          </w:p>
          <w:p w:rsidR="00AF3474" w:rsidRDefault="00AF3474"/>
          <w:p w:rsidR="00AF3474" w:rsidRDefault="00AF3474"/>
          <w:p w:rsidR="00AF3474" w:rsidRDefault="00AF3474"/>
          <w:p w:rsidR="00AF3474" w:rsidRDefault="00AF3474"/>
          <w:p w:rsidR="00AF3474" w:rsidRDefault="00AF3474"/>
          <w:p w:rsidR="00AF3474" w:rsidRDefault="00AF3474"/>
          <w:p w:rsidR="00AF3474" w:rsidRDefault="00AF3474"/>
          <w:p w:rsidR="00AF3474" w:rsidRDefault="00AF3474"/>
        </w:tc>
        <w:tc>
          <w:tcPr>
            <w:tcW w:w="2340" w:type="dxa"/>
          </w:tcPr>
          <w:p w:rsidR="00AF3474" w:rsidRDefault="00AF3474"/>
        </w:tc>
        <w:tc>
          <w:tcPr>
            <w:tcW w:w="2576" w:type="dxa"/>
          </w:tcPr>
          <w:p w:rsidR="00AF3474" w:rsidRDefault="00AF3474"/>
        </w:tc>
        <w:tc>
          <w:tcPr>
            <w:tcW w:w="1980" w:type="dxa"/>
          </w:tcPr>
          <w:p w:rsidR="00AF3474" w:rsidRDefault="00AF3474"/>
        </w:tc>
        <w:tc>
          <w:tcPr>
            <w:tcW w:w="1800" w:type="dxa"/>
          </w:tcPr>
          <w:p w:rsidR="00AF3474" w:rsidRDefault="00AF3474"/>
        </w:tc>
      </w:tr>
      <w:tr w:rsidR="00AF3474">
        <w:tc>
          <w:tcPr>
            <w:tcW w:w="1008" w:type="dxa"/>
          </w:tcPr>
          <w:p w:rsidR="00AF3474" w:rsidRDefault="00AF3474"/>
          <w:p w:rsidR="00DA7D20" w:rsidRDefault="00DA7D20"/>
          <w:p w:rsidR="00AF3474" w:rsidRDefault="00AF3474"/>
          <w:p w:rsidR="00AF3474" w:rsidRDefault="00AF3474"/>
          <w:p w:rsidR="00AF3474" w:rsidRDefault="00AF3474"/>
          <w:p w:rsidR="00AF3474" w:rsidRDefault="00AF3474"/>
          <w:p w:rsidR="00AF3474" w:rsidRDefault="00AF3474"/>
          <w:p w:rsidR="00AF3474" w:rsidRDefault="00AF3474"/>
          <w:p w:rsidR="00AF3474" w:rsidRDefault="00AF3474"/>
          <w:p w:rsidR="00AF3474" w:rsidRDefault="00AF3474"/>
        </w:tc>
        <w:tc>
          <w:tcPr>
            <w:tcW w:w="2340" w:type="dxa"/>
          </w:tcPr>
          <w:p w:rsidR="00AF3474" w:rsidRDefault="00AF3474"/>
        </w:tc>
        <w:tc>
          <w:tcPr>
            <w:tcW w:w="2576" w:type="dxa"/>
          </w:tcPr>
          <w:p w:rsidR="00AF3474" w:rsidRDefault="00AF3474"/>
        </w:tc>
        <w:tc>
          <w:tcPr>
            <w:tcW w:w="1980" w:type="dxa"/>
          </w:tcPr>
          <w:p w:rsidR="00AF3474" w:rsidRDefault="00AF3474"/>
        </w:tc>
        <w:tc>
          <w:tcPr>
            <w:tcW w:w="1800" w:type="dxa"/>
          </w:tcPr>
          <w:p w:rsidR="00AF3474" w:rsidRDefault="00AF3474"/>
        </w:tc>
      </w:tr>
    </w:tbl>
    <w:p w:rsidR="00AF3474" w:rsidRDefault="00AF3474"/>
    <w:p w:rsidR="00AF3474" w:rsidRPr="00DA7D20" w:rsidRDefault="00AF3474">
      <w:pPr>
        <w:pStyle w:val="Heading1"/>
        <w:rPr>
          <w:rFonts w:asciiTheme="majorHAnsi" w:hAnsiTheme="majorHAnsi"/>
        </w:rPr>
      </w:pPr>
      <w:r w:rsidRPr="00DA7D20">
        <w:rPr>
          <w:rFonts w:asciiTheme="majorHAnsi" w:hAnsiTheme="majorHAnsi"/>
        </w:rPr>
        <w:lastRenderedPageBreak/>
        <w:t>Things to work on…</w:t>
      </w:r>
    </w:p>
    <w:p w:rsidR="00AF3474" w:rsidRDefault="00AF3474"/>
    <w:p w:rsidR="00AF3474" w:rsidRPr="00DA7D20" w:rsidRDefault="00AF3474">
      <w:pPr>
        <w:rPr>
          <w:rFonts w:asciiTheme="minorHAnsi" w:hAnsiTheme="minorHAnsi"/>
        </w:rPr>
      </w:pPr>
      <w:r w:rsidRPr="00DA7D20">
        <w:rPr>
          <w:rFonts w:asciiTheme="minorHAnsi" w:hAnsiTheme="minorHAnsi"/>
        </w:rPr>
        <w:t>My philosophy / approach to development: (what I’ll do to improve it and by when)…</w:t>
      </w: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r w:rsidRPr="00DA7D20">
        <w:rPr>
          <w:rFonts w:asciiTheme="minorHAnsi" w:hAnsiTheme="minorHAnsi"/>
        </w:rPr>
        <w:t>Methods and practices (what I do in specific activities or more generally):</w:t>
      </w: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r w:rsidRPr="00DA7D20">
        <w:rPr>
          <w:rFonts w:asciiTheme="minorHAnsi" w:hAnsiTheme="minorHAnsi"/>
        </w:rPr>
        <w:t xml:space="preserve">Contributions to better teaching with individuals, groups, institutions, or higher </w:t>
      </w:r>
      <w:proofErr w:type="spellStart"/>
      <w:proofErr w:type="gramStart"/>
      <w:r w:rsidRPr="00DA7D20">
        <w:rPr>
          <w:rFonts w:asciiTheme="minorHAnsi" w:hAnsiTheme="minorHAnsi"/>
        </w:rPr>
        <w:t>ed</w:t>
      </w:r>
      <w:proofErr w:type="spellEnd"/>
      <w:proofErr w:type="gramEnd"/>
      <w:r w:rsidRPr="00DA7D20">
        <w:rPr>
          <w:rFonts w:asciiTheme="minorHAnsi" w:hAnsiTheme="minorHAnsi"/>
        </w:rPr>
        <w:t xml:space="preserve"> more generally:</w:t>
      </w: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r w:rsidRPr="00DA7D20">
        <w:rPr>
          <w:rFonts w:asciiTheme="minorHAnsi" w:hAnsiTheme="minorHAnsi"/>
        </w:rPr>
        <w:t>Evaluations (how many ways am I evaluated, in what context, and should I seek other forms of feedback?)…</w:t>
      </w: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p>
    <w:p w:rsidR="00AF3474" w:rsidRPr="00DA7D20" w:rsidRDefault="00AF3474">
      <w:pPr>
        <w:rPr>
          <w:rFonts w:asciiTheme="minorHAnsi" w:hAnsiTheme="minorHAnsi"/>
        </w:rPr>
      </w:pPr>
      <w:r w:rsidRPr="00DA7D20">
        <w:rPr>
          <w:rFonts w:asciiTheme="minorHAnsi" w:hAnsiTheme="minorHAnsi"/>
        </w:rPr>
        <w:t>Developing myself professionally (how have I consciously gone about improving, what are my future plans?)</w:t>
      </w:r>
    </w:p>
    <w:p w:rsidR="00AF3474" w:rsidRDefault="00AF3474">
      <w:pPr>
        <w:spacing w:before="100" w:beforeAutospacing="1" w:after="100" w:afterAutospacing="1"/>
      </w:pPr>
    </w:p>
    <w:p w:rsidR="00AF3474" w:rsidRDefault="00AF3474">
      <w:pPr>
        <w:pBdr>
          <w:bottom w:val="single" w:sz="12" w:space="1" w:color="auto"/>
        </w:pBdr>
        <w:rPr>
          <w:b/>
          <w:sz w:val="28"/>
        </w:rPr>
      </w:pPr>
      <w:r>
        <w:br w:type="page"/>
      </w:r>
      <w:r>
        <w:rPr>
          <w:b/>
          <w:sz w:val="28"/>
        </w:rPr>
        <w:lastRenderedPageBreak/>
        <w:t xml:space="preserve"> Organizational Matrix for an Adapted Dossier</w:t>
      </w:r>
    </w:p>
    <w:p w:rsidR="00AF3474" w:rsidRDefault="009733B0">
      <w:pPr>
        <w:rPr>
          <w:sz w:val="20"/>
        </w:rPr>
      </w:pPr>
      <w:r>
        <w:rPr>
          <w:sz w:val="20"/>
        </w:rPr>
        <w:t>(Adapted from: Dawson, 2001</w:t>
      </w:r>
      <w:r w:rsidR="00AF3474">
        <w:rPr>
          <w:sz w:val="20"/>
        </w:rPr>
        <w:t>)</w:t>
      </w:r>
    </w:p>
    <w:p w:rsidR="00AF3474" w:rsidRDefault="00AF3474"/>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3588"/>
        <w:gridCol w:w="3288"/>
      </w:tblGrid>
      <w:tr w:rsidR="00AF3474">
        <w:trPr>
          <w:trHeight w:val="1628"/>
        </w:trPr>
        <w:tc>
          <w:tcPr>
            <w:tcW w:w="2988" w:type="dxa"/>
            <w:shd w:val="pct12" w:color="auto" w:fill="FFFFFF"/>
          </w:tcPr>
          <w:p w:rsidR="00AF3474" w:rsidRDefault="00AF3474">
            <w:pPr>
              <w:spacing w:before="120" w:after="120"/>
              <w:rPr>
                <w:b/>
              </w:rPr>
            </w:pPr>
            <w:r>
              <w:rPr>
                <w:b/>
              </w:rPr>
              <w:t>Educational Development Claim or Accomplishment</w:t>
            </w:r>
          </w:p>
          <w:p w:rsidR="00AF3474" w:rsidRDefault="00AF3474">
            <w:pPr>
              <w:pStyle w:val="Footer"/>
              <w:tabs>
                <w:tab w:val="clear" w:pos="4320"/>
                <w:tab w:val="clear" w:pos="8640"/>
              </w:tabs>
              <w:spacing w:before="120" w:after="120"/>
              <w:rPr>
                <w:sz w:val="20"/>
              </w:rPr>
            </w:pPr>
          </w:p>
          <w:p w:rsidR="00AF3474" w:rsidRDefault="00AF3474">
            <w:pPr>
              <w:pStyle w:val="Footer"/>
              <w:tabs>
                <w:tab w:val="clear" w:pos="4320"/>
                <w:tab w:val="clear" w:pos="8640"/>
              </w:tabs>
              <w:spacing w:before="120" w:after="120"/>
              <w:rPr>
                <w:sz w:val="20"/>
              </w:rPr>
            </w:pPr>
            <w:r>
              <w:rPr>
                <w:sz w:val="20"/>
              </w:rPr>
              <w:t>Source: data from oneself</w:t>
            </w:r>
          </w:p>
        </w:tc>
        <w:tc>
          <w:tcPr>
            <w:tcW w:w="3588" w:type="dxa"/>
            <w:shd w:val="pct12" w:color="auto" w:fill="FFFFFF"/>
          </w:tcPr>
          <w:p w:rsidR="00AF3474" w:rsidRDefault="00AF3474">
            <w:pPr>
              <w:spacing w:before="120" w:after="120"/>
              <w:rPr>
                <w:b/>
              </w:rPr>
            </w:pPr>
            <w:r>
              <w:rPr>
                <w:b/>
              </w:rPr>
              <w:t>Specific Narrative Example of Claim</w:t>
            </w:r>
          </w:p>
          <w:p w:rsidR="00AF3474" w:rsidRDefault="00AF3474">
            <w:pPr>
              <w:spacing w:before="120" w:after="120"/>
              <w:rPr>
                <w:b/>
              </w:rPr>
            </w:pPr>
          </w:p>
          <w:p w:rsidR="00AF3474" w:rsidRDefault="00AF3474">
            <w:pPr>
              <w:pStyle w:val="Footer"/>
              <w:tabs>
                <w:tab w:val="clear" w:pos="4320"/>
                <w:tab w:val="clear" w:pos="8640"/>
              </w:tabs>
              <w:spacing w:before="120" w:after="120"/>
              <w:rPr>
                <w:sz w:val="20"/>
              </w:rPr>
            </w:pPr>
            <w:r>
              <w:rPr>
                <w:sz w:val="20"/>
              </w:rPr>
              <w:t>Source: data from oneself</w:t>
            </w:r>
          </w:p>
        </w:tc>
        <w:tc>
          <w:tcPr>
            <w:tcW w:w="3288" w:type="dxa"/>
            <w:shd w:val="pct12" w:color="auto" w:fill="FFFFFF"/>
          </w:tcPr>
          <w:p w:rsidR="00AF3474" w:rsidRDefault="00AF3474">
            <w:pPr>
              <w:spacing w:before="120"/>
              <w:rPr>
                <w:b/>
              </w:rPr>
            </w:pPr>
            <w:r>
              <w:rPr>
                <w:b/>
              </w:rPr>
              <w:t>Supporting Data for Appendices</w:t>
            </w:r>
          </w:p>
          <w:p w:rsidR="00AF3474" w:rsidRDefault="00AF3474">
            <w:pPr>
              <w:rPr>
                <w:sz w:val="20"/>
              </w:rPr>
            </w:pPr>
          </w:p>
          <w:p w:rsidR="00AF3474" w:rsidRDefault="00AF3474">
            <w:pPr>
              <w:spacing w:before="120" w:after="120"/>
              <w:rPr>
                <w:sz w:val="20"/>
              </w:rPr>
            </w:pPr>
            <w:r>
              <w:rPr>
                <w:sz w:val="20"/>
              </w:rPr>
              <w:t>Source: data from others or selected teaching materials</w:t>
            </w:r>
          </w:p>
        </w:tc>
      </w:tr>
      <w:tr w:rsidR="00AF3474">
        <w:tc>
          <w:tcPr>
            <w:tcW w:w="2988" w:type="dxa"/>
          </w:tcPr>
          <w:p w:rsidR="00AF3474" w:rsidRDefault="00AF3474">
            <w:pPr>
              <w:spacing w:before="120" w:after="120"/>
              <w:rPr>
                <w:sz w:val="20"/>
              </w:rPr>
            </w:pPr>
            <w:r>
              <w:rPr>
                <w:sz w:val="20"/>
              </w:rPr>
              <w:t>EXAMPLE:</w:t>
            </w:r>
          </w:p>
          <w:p w:rsidR="00AF3474" w:rsidRDefault="00AF3474">
            <w:pPr>
              <w:spacing w:before="120" w:after="120"/>
              <w:rPr>
                <w:i/>
                <w:sz w:val="20"/>
              </w:rPr>
            </w:pPr>
            <w:r>
              <w:rPr>
                <w:i/>
                <w:sz w:val="20"/>
              </w:rPr>
              <w:t>I encourage faculty to become reflective practitioners</w:t>
            </w:r>
          </w:p>
        </w:tc>
        <w:tc>
          <w:tcPr>
            <w:tcW w:w="3588" w:type="dxa"/>
          </w:tcPr>
          <w:p w:rsidR="00AF3474" w:rsidRDefault="00AF3474">
            <w:pPr>
              <w:spacing w:before="120" w:after="120"/>
              <w:rPr>
                <w:i/>
                <w:sz w:val="20"/>
              </w:rPr>
            </w:pPr>
            <w:r>
              <w:rPr>
                <w:i/>
                <w:sz w:val="20"/>
              </w:rPr>
              <w:t>I always use a circle evaluation form that takes workshop participants around a cycle of learning and fosters metacognition</w:t>
            </w:r>
          </w:p>
          <w:p w:rsidR="00AF3474" w:rsidRDefault="00AF3474">
            <w:pPr>
              <w:spacing w:before="120" w:after="120"/>
              <w:rPr>
                <w:i/>
                <w:sz w:val="20"/>
              </w:rPr>
            </w:pPr>
            <w:r>
              <w:rPr>
                <w:i/>
                <w:sz w:val="20"/>
              </w:rPr>
              <w:t>I run workshops on writing philosophy statements that are authentically reflective</w:t>
            </w:r>
          </w:p>
        </w:tc>
        <w:tc>
          <w:tcPr>
            <w:tcW w:w="3288" w:type="dxa"/>
          </w:tcPr>
          <w:p w:rsidR="00AF3474" w:rsidRDefault="00AF3474">
            <w:pPr>
              <w:numPr>
                <w:ilvl w:val="0"/>
                <w:numId w:val="5"/>
              </w:numPr>
              <w:spacing w:before="120" w:after="120"/>
              <w:rPr>
                <w:sz w:val="20"/>
              </w:rPr>
            </w:pPr>
            <w:r>
              <w:rPr>
                <w:sz w:val="20"/>
              </w:rPr>
              <w:t>Copy of blank evaluation form</w:t>
            </w:r>
          </w:p>
          <w:p w:rsidR="00AF3474" w:rsidRDefault="00AF3474">
            <w:pPr>
              <w:numPr>
                <w:ilvl w:val="0"/>
                <w:numId w:val="5"/>
              </w:numPr>
              <w:spacing w:before="120" w:after="120"/>
              <w:rPr>
                <w:sz w:val="20"/>
              </w:rPr>
            </w:pPr>
            <w:r>
              <w:rPr>
                <w:sz w:val="20"/>
              </w:rPr>
              <w:t>Summary of results from one workshop using the form</w:t>
            </w:r>
          </w:p>
          <w:p w:rsidR="00AF3474" w:rsidRDefault="00AF3474">
            <w:pPr>
              <w:numPr>
                <w:ilvl w:val="0"/>
                <w:numId w:val="5"/>
              </w:numPr>
              <w:spacing w:before="120" w:after="120"/>
              <w:rPr>
                <w:sz w:val="20"/>
              </w:rPr>
            </w:pPr>
            <w:r>
              <w:rPr>
                <w:sz w:val="20"/>
              </w:rPr>
              <w:t>A philosophy statement before and after my feedback</w:t>
            </w:r>
          </w:p>
        </w:tc>
      </w:tr>
      <w:tr w:rsidR="00AF3474">
        <w:tc>
          <w:tcPr>
            <w:tcW w:w="2988" w:type="dxa"/>
          </w:tcPr>
          <w:p w:rsidR="00AF3474" w:rsidRDefault="00AF3474">
            <w:pPr>
              <w:spacing w:before="120" w:after="120"/>
            </w:pPr>
          </w:p>
          <w:p w:rsidR="00AF3474" w:rsidRDefault="00AF3474">
            <w:pPr>
              <w:spacing w:before="120" w:after="120"/>
            </w:pPr>
          </w:p>
          <w:p w:rsidR="00AF3474" w:rsidRDefault="00AF3474">
            <w:pPr>
              <w:spacing w:before="120" w:after="120"/>
            </w:pPr>
          </w:p>
          <w:p w:rsidR="00AF3474" w:rsidRDefault="00AF3474">
            <w:pPr>
              <w:spacing w:before="120" w:after="120"/>
            </w:pPr>
          </w:p>
        </w:tc>
        <w:tc>
          <w:tcPr>
            <w:tcW w:w="3588" w:type="dxa"/>
          </w:tcPr>
          <w:p w:rsidR="00AF3474" w:rsidRDefault="00AF3474">
            <w:pPr>
              <w:spacing w:before="120" w:after="120"/>
            </w:pPr>
          </w:p>
        </w:tc>
        <w:tc>
          <w:tcPr>
            <w:tcW w:w="3288" w:type="dxa"/>
          </w:tcPr>
          <w:p w:rsidR="00AF3474" w:rsidRDefault="00AF3474">
            <w:pPr>
              <w:spacing w:before="120" w:after="120"/>
            </w:pPr>
          </w:p>
        </w:tc>
      </w:tr>
      <w:tr w:rsidR="00AF3474">
        <w:tc>
          <w:tcPr>
            <w:tcW w:w="2988" w:type="dxa"/>
          </w:tcPr>
          <w:p w:rsidR="00AF3474" w:rsidRDefault="00AF3474">
            <w:pPr>
              <w:spacing w:before="120" w:after="120"/>
            </w:pPr>
          </w:p>
          <w:p w:rsidR="00AF3474" w:rsidRDefault="00AF3474">
            <w:pPr>
              <w:spacing w:before="120" w:after="120"/>
            </w:pPr>
          </w:p>
          <w:p w:rsidR="00AF3474" w:rsidRDefault="00AF3474">
            <w:pPr>
              <w:spacing w:before="120" w:after="120"/>
            </w:pPr>
          </w:p>
          <w:p w:rsidR="00AF3474" w:rsidRDefault="00AF3474">
            <w:pPr>
              <w:spacing w:before="120" w:after="120"/>
            </w:pPr>
          </w:p>
        </w:tc>
        <w:tc>
          <w:tcPr>
            <w:tcW w:w="3588" w:type="dxa"/>
          </w:tcPr>
          <w:p w:rsidR="00AF3474" w:rsidRDefault="00AF3474">
            <w:pPr>
              <w:spacing w:before="120" w:after="120"/>
            </w:pPr>
          </w:p>
        </w:tc>
        <w:tc>
          <w:tcPr>
            <w:tcW w:w="3288" w:type="dxa"/>
          </w:tcPr>
          <w:p w:rsidR="00AF3474" w:rsidRDefault="00AF3474">
            <w:pPr>
              <w:spacing w:before="120" w:after="120"/>
            </w:pPr>
          </w:p>
          <w:p w:rsidR="00AF3474" w:rsidRDefault="00AF3474">
            <w:pPr>
              <w:spacing w:before="120" w:after="120"/>
            </w:pPr>
          </w:p>
          <w:p w:rsidR="00AF3474" w:rsidRDefault="00AF3474">
            <w:pPr>
              <w:spacing w:before="120" w:after="120"/>
            </w:pPr>
          </w:p>
        </w:tc>
      </w:tr>
      <w:tr w:rsidR="00AF3474">
        <w:tc>
          <w:tcPr>
            <w:tcW w:w="2988" w:type="dxa"/>
          </w:tcPr>
          <w:p w:rsidR="00AF3474" w:rsidRDefault="00AF3474">
            <w:pPr>
              <w:spacing w:before="120" w:after="120"/>
            </w:pPr>
          </w:p>
          <w:p w:rsidR="00AF3474" w:rsidRDefault="00AF3474">
            <w:pPr>
              <w:spacing w:before="120" w:after="120"/>
            </w:pPr>
          </w:p>
          <w:p w:rsidR="00AF3474" w:rsidRDefault="00AF3474">
            <w:pPr>
              <w:spacing w:before="120" w:after="120"/>
            </w:pPr>
          </w:p>
          <w:p w:rsidR="00AF3474" w:rsidRDefault="00AF3474">
            <w:pPr>
              <w:spacing w:before="120" w:after="120"/>
            </w:pPr>
          </w:p>
        </w:tc>
        <w:tc>
          <w:tcPr>
            <w:tcW w:w="3588" w:type="dxa"/>
          </w:tcPr>
          <w:p w:rsidR="00AF3474" w:rsidRDefault="00AF3474">
            <w:pPr>
              <w:spacing w:before="120" w:after="120"/>
            </w:pPr>
          </w:p>
        </w:tc>
        <w:tc>
          <w:tcPr>
            <w:tcW w:w="3288" w:type="dxa"/>
          </w:tcPr>
          <w:p w:rsidR="00AF3474" w:rsidRDefault="00AF3474">
            <w:pPr>
              <w:spacing w:before="120" w:after="120"/>
            </w:pPr>
          </w:p>
        </w:tc>
      </w:tr>
      <w:tr w:rsidR="00AF3474">
        <w:tc>
          <w:tcPr>
            <w:tcW w:w="2988" w:type="dxa"/>
          </w:tcPr>
          <w:p w:rsidR="00AF3474" w:rsidRDefault="00AF3474">
            <w:pPr>
              <w:spacing w:before="120" w:after="120"/>
            </w:pPr>
          </w:p>
          <w:p w:rsidR="00AF3474" w:rsidRDefault="00AF3474">
            <w:pPr>
              <w:spacing w:before="120" w:after="120"/>
            </w:pPr>
          </w:p>
          <w:p w:rsidR="00AF3474" w:rsidRDefault="00AF3474">
            <w:pPr>
              <w:spacing w:before="120" w:after="120"/>
            </w:pPr>
          </w:p>
          <w:p w:rsidR="00AF3474" w:rsidRDefault="00AF3474">
            <w:pPr>
              <w:spacing w:before="120" w:after="120"/>
            </w:pPr>
          </w:p>
        </w:tc>
        <w:tc>
          <w:tcPr>
            <w:tcW w:w="3588" w:type="dxa"/>
          </w:tcPr>
          <w:p w:rsidR="00AF3474" w:rsidRDefault="00AF3474">
            <w:pPr>
              <w:spacing w:before="120" w:after="120"/>
            </w:pPr>
          </w:p>
        </w:tc>
        <w:tc>
          <w:tcPr>
            <w:tcW w:w="3288" w:type="dxa"/>
          </w:tcPr>
          <w:p w:rsidR="00AF3474" w:rsidRDefault="00AF3474">
            <w:pPr>
              <w:spacing w:before="120" w:after="120"/>
            </w:pPr>
          </w:p>
        </w:tc>
      </w:tr>
    </w:tbl>
    <w:p w:rsidR="00AF3474" w:rsidRDefault="00AF3474">
      <w:pPr>
        <w:spacing w:before="100" w:beforeAutospacing="1" w:after="100" w:afterAutospacing="1"/>
      </w:pPr>
    </w:p>
    <w:p w:rsidR="00AF3474" w:rsidRDefault="00AF3474">
      <w:pPr>
        <w:pBdr>
          <w:bottom w:val="single" w:sz="12" w:space="1" w:color="auto"/>
        </w:pBdr>
        <w:rPr>
          <w:b/>
          <w:sz w:val="28"/>
        </w:rPr>
      </w:pPr>
      <w:r>
        <w:br w:type="page"/>
      </w:r>
      <w:r>
        <w:rPr>
          <w:b/>
          <w:sz w:val="28"/>
        </w:rPr>
        <w:lastRenderedPageBreak/>
        <w:t>Organizational Matrix for an Alternative Dossier</w:t>
      </w:r>
    </w:p>
    <w:p w:rsidR="00AF3474" w:rsidRDefault="009733B0">
      <w:pPr>
        <w:rPr>
          <w:sz w:val="20"/>
        </w:rPr>
      </w:pPr>
      <w:proofErr w:type="gramStart"/>
      <w:r>
        <w:rPr>
          <w:sz w:val="20"/>
        </w:rPr>
        <w:t>(Adapted from: Dawson, 2001</w:t>
      </w:r>
      <w:r w:rsidR="00AF3474">
        <w:rPr>
          <w:sz w:val="20"/>
        </w:rPr>
        <w:t>; Wright and Miller, 2000).</w:t>
      </w:r>
      <w:proofErr w:type="gramEnd"/>
      <w:r w:rsidR="00AF3474">
        <w:rPr>
          <w:sz w:val="20"/>
        </w:rPr>
        <w:t xml:space="preserve"> </w:t>
      </w:r>
    </w:p>
    <w:p w:rsidR="00AF3474" w:rsidRDefault="00AF347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2520"/>
        <w:gridCol w:w="2880"/>
        <w:gridCol w:w="2448"/>
      </w:tblGrid>
      <w:tr w:rsidR="00AF3474">
        <w:tc>
          <w:tcPr>
            <w:tcW w:w="1728" w:type="dxa"/>
            <w:shd w:val="pct12" w:color="auto" w:fill="FFFFFF"/>
          </w:tcPr>
          <w:p w:rsidR="00AF3474" w:rsidRDefault="00AF3474">
            <w:pPr>
              <w:spacing w:before="120" w:after="120"/>
              <w:rPr>
                <w:b/>
              </w:rPr>
            </w:pPr>
            <w:r>
              <w:rPr>
                <w:b/>
              </w:rPr>
              <w:t>Objectives</w:t>
            </w:r>
          </w:p>
          <w:p w:rsidR="00AF3474" w:rsidRDefault="00AF3474">
            <w:pPr>
              <w:pStyle w:val="Footer"/>
              <w:tabs>
                <w:tab w:val="clear" w:pos="4320"/>
                <w:tab w:val="clear" w:pos="8640"/>
              </w:tabs>
              <w:spacing w:before="120" w:after="120"/>
              <w:rPr>
                <w:sz w:val="20"/>
              </w:rPr>
            </w:pPr>
          </w:p>
        </w:tc>
        <w:tc>
          <w:tcPr>
            <w:tcW w:w="2520" w:type="dxa"/>
            <w:shd w:val="pct12" w:color="auto" w:fill="FFFFFF"/>
          </w:tcPr>
          <w:p w:rsidR="00AF3474" w:rsidRDefault="00AF3474">
            <w:pPr>
              <w:spacing w:before="120" w:after="120"/>
              <w:rPr>
                <w:b/>
              </w:rPr>
            </w:pPr>
            <w:r>
              <w:rPr>
                <w:b/>
              </w:rPr>
              <w:t xml:space="preserve">Underlying beliefs </w:t>
            </w:r>
          </w:p>
          <w:p w:rsidR="00AF3474" w:rsidRDefault="00AF3474">
            <w:pPr>
              <w:pStyle w:val="Footer"/>
              <w:tabs>
                <w:tab w:val="clear" w:pos="4320"/>
                <w:tab w:val="clear" w:pos="8640"/>
              </w:tabs>
              <w:spacing w:before="120" w:after="120"/>
              <w:rPr>
                <w:sz w:val="20"/>
              </w:rPr>
            </w:pPr>
          </w:p>
        </w:tc>
        <w:tc>
          <w:tcPr>
            <w:tcW w:w="2880" w:type="dxa"/>
            <w:shd w:val="pct12" w:color="auto" w:fill="FFFFFF"/>
          </w:tcPr>
          <w:p w:rsidR="00AF3474" w:rsidRDefault="00AF3474">
            <w:pPr>
              <w:spacing w:before="120"/>
              <w:rPr>
                <w:sz w:val="20"/>
              </w:rPr>
            </w:pPr>
            <w:r>
              <w:rPr>
                <w:b/>
              </w:rPr>
              <w:t>Concrete actions</w:t>
            </w:r>
          </w:p>
          <w:p w:rsidR="00AF3474" w:rsidRDefault="00AF3474">
            <w:pPr>
              <w:spacing w:before="120" w:after="120"/>
              <w:rPr>
                <w:sz w:val="20"/>
              </w:rPr>
            </w:pPr>
          </w:p>
        </w:tc>
        <w:tc>
          <w:tcPr>
            <w:tcW w:w="2448" w:type="dxa"/>
            <w:shd w:val="pct12" w:color="auto" w:fill="FFFFFF"/>
          </w:tcPr>
          <w:p w:rsidR="00AF3474" w:rsidRDefault="00AF3474">
            <w:pPr>
              <w:spacing w:before="120"/>
              <w:rPr>
                <w:b/>
              </w:rPr>
            </w:pPr>
            <w:r>
              <w:rPr>
                <w:b/>
              </w:rPr>
              <w:t>Evidence</w:t>
            </w:r>
          </w:p>
        </w:tc>
      </w:tr>
      <w:tr w:rsidR="00AF3474">
        <w:tc>
          <w:tcPr>
            <w:tcW w:w="1728" w:type="dxa"/>
          </w:tcPr>
          <w:p w:rsidR="00AF3474" w:rsidRDefault="00AF3474">
            <w:pPr>
              <w:spacing w:before="120" w:after="120"/>
              <w:rPr>
                <w:sz w:val="16"/>
              </w:rPr>
            </w:pPr>
            <w:r>
              <w:rPr>
                <w:sz w:val="16"/>
              </w:rPr>
              <w:t>EXAMPLE:</w:t>
            </w:r>
          </w:p>
          <w:p w:rsidR="00AF3474" w:rsidRDefault="00AF3474">
            <w:pPr>
              <w:spacing w:before="120" w:after="120"/>
              <w:rPr>
                <w:i/>
                <w:sz w:val="16"/>
              </w:rPr>
            </w:pPr>
            <w:r>
              <w:rPr>
                <w:i/>
                <w:sz w:val="16"/>
              </w:rPr>
              <w:t>Promoting reflective practice in faculty members with whom I work directly</w:t>
            </w:r>
          </w:p>
        </w:tc>
        <w:tc>
          <w:tcPr>
            <w:tcW w:w="2520" w:type="dxa"/>
          </w:tcPr>
          <w:p w:rsidR="00AF3474" w:rsidRDefault="00AF3474">
            <w:pPr>
              <w:spacing w:before="120" w:after="120"/>
              <w:rPr>
                <w:i/>
                <w:sz w:val="16"/>
              </w:rPr>
            </w:pPr>
            <w:r>
              <w:rPr>
                <w:i/>
                <w:sz w:val="16"/>
              </w:rPr>
              <w:t>The best teachers are reflective practitioners; students learn best by experiencing the unfolding of disciplinary knowledge by an expert who foregrounds the metacognitive aspects of thinking in the discipline</w:t>
            </w:r>
          </w:p>
        </w:tc>
        <w:tc>
          <w:tcPr>
            <w:tcW w:w="2880" w:type="dxa"/>
          </w:tcPr>
          <w:p w:rsidR="00AF3474" w:rsidRDefault="00AF3474">
            <w:pPr>
              <w:spacing w:before="120" w:after="120"/>
              <w:rPr>
                <w:i/>
                <w:sz w:val="16"/>
              </w:rPr>
            </w:pPr>
            <w:r>
              <w:rPr>
                <w:i/>
                <w:sz w:val="16"/>
              </w:rPr>
              <w:t>I always use a circle evaluation form that takes workshop participants around a cycle of learning and fosters metacognition</w:t>
            </w:r>
          </w:p>
          <w:p w:rsidR="00AF3474" w:rsidRDefault="00AF3474">
            <w:pPr>
              <w:spacing w:before="120" w:after="120"/>
              <w:rPr>
                <w:sz w:val="16"/>
              </w:rPr>
            </w:pPr>
            <w:r>
              <w:rPr>
                <w:i/>
                <w:sz w:val="16"/>
              </w:rPr>
              <w:t>I run workshops on writing philosophy statements that are authentically reflective</w:t>
            </w:r>
          </w:p>
        </w:tc>
        <w:tc>
          <w:tcPr>
            <w:tcW w:w="2448" w:type="dxa"/>
          </w:tcPr>
          <w:p w:rsidR="00AF3474" w:rsidRDefault="00AF3474">
            <w:pPr>
              <w:numPr>
                <w:ilvl w:val="0"/>
                <w:numId w:val="6"/>
              </w:numPr>
              <w:spacing w:before="120" w:after="120"/>
              <w:rPr>
                <w:i/>
                <w:sz w:val="16"/>
              </w:rPr>
            </w:pPr>
            <w:r>
              <w:rPr>
                <w:i/>
                <w:sz w:val="16"/>
              </w:rPr>
              <w:t>pre/post philosophy statement from professor</w:t>
            </w:r>
          </w:p>
          <w:p w:rsidR="00AF3474" w:rsidRDefault="00AF3474">
            <w:pPr>
              <w:numPr>
                <w:ilvl w:val="0"/>
                <w:numId w:val="6"/>
              </w:numPr>
              <w:spacing w:before="120" w:after="120"/>
              <w:rPr>
                <w:i/>
                <w:sz w:val="16"/>
              </w:rPr>
            </w:pPr>
            <w:r>
              <w:rPr>
                <w:i/>
                <w:sz w:val="16"/>
              </w:rPr>
              <w:t>professor’s action research grant successful or written up and published</w:t>
            </w:r>
          </w:p>
        </w:tc>
      </w:tr>
      <w:tr w:rsidR="00AF3474">
        <w:tc>
          <w:tcPr>
            <w:tcW w:w="1728" w:type="dxa"/>
          </w:tcPr>
          <w:p w:rsidR="00AF3474" w:rsidRDefault="00AF3474">
            <w:pPr>
              <w:spacing w:before="120" w:after="120"/>
              <w:rPr>
                <w:i/>
                <w:sz w:val="16"/>
              </w:rPr>
            </w:pPr>
            <w:r>
              <w:rPr>
                <w:i/>
                <w:sz w:val="16"/>
              </w:rPr>
              <w:t>Promoting reflective practice in my institution</w:t>
            </w:r>
          </w:p>
          <w:p w:rsidR="00AF3474" w:rsidRDefault="00AF3474">
            <w:pPr>
              <w:spacing w:before="120" w:after="120"/>
              <w:rPr>
                <w:i/>
                <w:sz w:val="16"/>
              </w:rPr>
            </w:pPr>
          </w:p>
        </w:tc>
        <w:tc>
          <w:tcPr>
            <w:tcW w:w="2520" w:type="dxa"/>
          </w:tcPr>
          <w:p w:rsidR="00AF3474" w:rsidRDefault="00AF3474">
            <w:pPr>
              <w:spacing w:before="120" w:after="120"/>
              <w:rPr>
                <w:i/>
                <w:sz w:val="16"/>
              </w:rPr>
            </w:pPr>
            <w:r>
              <w:rPr>
                <w:i/>
                <w:sz w:val="16"/>
              </w:rPr>
              <w:t xml:space="preserve">Isolated individuals need to be part of a wider conversation across disciplines in order to </w:t>
            </w:r>
            <w:proofErr w:type="spellStart"/>
            <w:r>
              <w:rPr>
                <w:i/>
                <w:sz w:val="16"/>
              </w:rPr>
              <w:t>honour</w:t>
            </w:r>
            <w:proofErr w:type="spellEnd"/>
            <w:r>
              <w:rPr>
                <w:i/>
                <w:sz w:val="16"/>
              </w:rPr>
              <w:t xml:space="preserve"> the special place of critical higher </w:t>
            </w:r>
            <w:proofErr w:type="spellStart"/>
            <w:r>
              <w:rPr>
                <w:i/>
                <w:sz w:val="16"/>
              </w:rPr>
              <w:t>ed</w:t>
            </w:r>
            <w:proofErr w:type="spellEnd"/>
            <w:r>
              <w:rPr>
                <w:i/>
                <w:sz w:val="16"/>
              </w:rPr>
              <w:t xml:space="preserve"> in a world of capitalist certainty</w:t>
            </w:r>
          </w:p>
        </w:tc>
        <w:tc>
          <w:tcPr>
            <w:tcW w:w="2880" w:type="dxa"/>
          </w:tcPr>
          <w:p w:rsidR="00AF3474" w:rsidRDefault="00AF3474">
            <w:pPr>
              <w:pStyle w:val="BodyText2"/>
              <w:rPr>
                <w:sz w:val="16"/>
              </w:rPr>
            </w:pPr>
            <w:r>
              <w:rPr>
                <w:sz w:val="16"/>
              </w:rPr>
              <w:t>Hosting panel discussions, printing newsletter accounts, lobbying for grants for faculty to go to conferences and present their work</w:t>
            </w:r>
          </w:p>
          <w:p w:rsidR="00AF3474" w:rsidRDefault="00AF3474">
            <w:pPr>
              <w:spacing w:before="120" w:after="120"/>
              <w:rPr>
                <w:i/>
                <w:sz w:val="16"/>
              </w:rPr>
            </w:pPr>
            <w:r>
              <w:rPr>
                <w:i/>
                <w:sz w:val="16"/>
              </w:rPr>
              <w:t>Delivering workshops on reflective practice through journaling etc.</w:t>
            </w:r>
          </w:p>
        </w:tc>
        <w:tc>
          <w:tcPr>
            <w:tcW w:w="2448" w:type="dxa"/>
          </w:tcPr>
          <w:p w:rsidR="00AF3474" w:rsidRDefault="00AF3474">
            <w:pPr>
              <w:numPr>
                <w:ilvl w:val="0"/>
                <w:numId w:val="6"/>
              </w:numPr>
              <w:spacing w:before="120" w:after="120"/>
              <w:rPr>
                <w:i/>
                <w:sz w:val="16"/>
              </w:rPr>
            </w:pPr>
            <w:r>
              <w:rPr>
                <w:i/>
                <w:sz w:val="16"/>
              </w:rPr>
              <w:t>Counting the number of grants awarded and conference papers given</w:t>
            </w:r>
          </w:p>
          <w:p w:rsidR="00AF3474" w:rsidRDefault="00AF3474">
            <w:pPr>
              <w:numPr>
                <w:ilvl w:val="0"/>
                <w:numId w:val="6"/>
              </w:numPr>
              <w:spacing w:before="120" w:after="120"/>
              <w:rPr>
                <w:i/>
                <w:sz w:val="16"/>
              </w:rPr>
            </w:pPr>
            <w:r>
              <w:rPr>
                <w:i/>
                <w:sz w:val="16"/>
              </w:rPr>
              <w:t>Evaluating workshops/ panel discussions</w:t>
            </w:r>
          </w:p>
        </w:tc>
      </w:tr>
      <w:tr w:rsidR="00AF3474">
        <w:tc>
          <w:tcPr>
            <w:tcW w:w="1728" w:type="dxa"/>
          </w:tcPr>
          <w:p w:rsidR="00AF3474" w:rsidRDefault="00AF3474">
            <w:pPr>
              <w:spacing w:before="120" w:after="120"/>
              <w:rPr>
                <w:i/>
                <w:sz w:val="16"/>
              </w:rPr>
            </w:pPr>
            <w:r>
              <w:rPr>
                <w:i/>
                <w:sz w:val="16"/>
              </w:rPr>
              <w:t>Promoting reflective practice in my profession</w:t>
            </w:r>
          </w:p>
          <w:p w:rsidR="00AF3474" w:rsidRDefault="00AF3474">
            <w:pPr>
              <w:spacing w:before="120" w:after="120"/>
              <w:rPr>
                <w:i/>
                <w:sz w:val="16"/>
              </w:rPr>
            </w:pPr>
          </w:p>
        </w:tc>
        <w:tc>
          <w:tcPr>
            <w:tcW w:w="2520" w:type="dxa"/>
          </w:tcPr>
          <w:p w:rsidR="00AF3474" w:rsidRDefault="00AF3474">
            <w:pPr>
              <w:spacing w:before="120" w:after="120"/>
              <w:rPr>
                <w:i/>
                <w:sz w:val="16"/>
              </w:rPr>
            </w:pPr>
            <w:r>
              <w:rPr>
                <w:i/>
                <w:sz w:val="16"/>
              </w:rPr>
              <w:t>We should walk the talk.</w:t>
            </w:r>
          </w:p>
        </w:tc>
        <w:tc>
          <w:tcPr>
            <w:tcW w:w="2880" w:type="dxa"/>
          </w:tcPr>
          <w:p w:rsidR="00AF3474" w:rsidRDefault="00AF3474">
            <w:pPr>
              <w:spacing w:before="120" w:after="120"/>
              <w:rPr>
                <w:i/>
                <w:sz w:val="16"/>
              </w:rPr>
            </w:pPr>
            <w:r>
              <w:rPr>
                <w:i/>
                <w:sz w:val="16"/>
              </w:rPr>
              <w:t>Proposing workshops at national conferences</w:t>
            </w:r>
          </w:p>
          <w:p w:rsidR="00AF3474" w:rsidRDefault="00AF3474">
            <w:pPr>
              <w:spacing w:before="120" w:after="120"/>
              <w:rPr>
                <w:i/>
                <w:sz w:val="16"/>
              </w:rPr>
            </w:pPr>
            <w:r>
              <w:rPr>
                <w:i/>
                <w:sz w:val="16"/>
              </w:rPr>
              <w:t>Writing reflectively about them after they are delivered</w:t>
            </w:r>
          </w:p>
          <w:p w:rsidR="00AF3474" w:rsidRDefault="00AF3474">
            <w:pPr>
              <w:spacing w:before="120" w:after="120"/>
              <w:rPr>
                <w:i/>
                <w:sz w:val="16"/>
              </w:rPr>
            </w:pPr>
          </w:p>
        </w:tc>
        <w:tc>
          <w:tcPr>
            <w:tcW w:w="2448" w:type="dxa"/>
          </w:tcPr>
          <w:p w:rsidR="00AF3474" w:rsidRDefault="00AF3474">
            <w:pPr>
              <w:spacing w:before="120" w:after="120"/>
              <w:rPr>
                <w:i/>
                <w:sz w:val="16"/>
              </w:rPr>
            </w:pPr>
            <w:r>
              <w:rPr>
                <w:i/>
                <w:sz w:val="16"/>
              </w:rPr>
              <w:t>Being accepted</w:t>
            </w:r>
          </w:p>
          <w:p w:rsidR="00AF3474" w:rsidRDefault="00AF3474">
            <w:pPr>
              <w:spacing w:before="120" w:after="120"/>
              <w:rPr>
                <w:i/>
                <w:sz w:val="16"/>
              </w:rPr>
            </w:pPr>
            <w:r>
              <w:rPr>
                <w:i/>
                <w:sz w:val="16"/>
              </w:rPr>
              <w:t>Evaluating workshops</w:t>
            </w:r>
          </w:p>
          <w:p w:rsidR="00AF3474" w:rsidRDefault="00AF3474">
            <w:pPr>
              <w:pStyle w:val="Heading2"/>
              <w:rPr>
                <w:sz w:val="16"/>
              </w:rPr>
            </w:pPr>
            <w:r>
              <w:rPr>
                <w:sz w:val="16"/>
              </w:rPr>
              <w:t>Publishing about it</w:t>
            </w:r>
          </w:p>
        </w:tc>
      </w:tr>
      <w:tr w:rsidR="00AF3474" w:rsidTr="009733B0">
        <w:trPr>
          <w:trHeight w:val="1520"/>
        </w:trPr>
        <w:tc>
          <w:tcPr>
            <w:tcW w:w="1728" w:type="dxa"/>
          </w:tcPr>
          <w:p w:rsidR="00AF3474" w:rsidRDefault="00AF3474" w:rsidP="009733B0">
            <w:pPr>
              <w:pStyle w:val="BodyText2"/>
            </w:pPr>
            <w:proofErr w:type="gramStart"/>
            <w:r>
              <w:t>your</w:t>
            </w:r>
            <w:proofErr w:type="gramEnd"/>
            <w:r>
              <w:t xml:space="preserve"> turn!</w:t>
            </w:r>
          </w:p>
        </w:tc>
        <w:tc>
          <w:tcPr>
            <w:tcW w:w="2520" w:type="dxa"/>
          </w:tcPr>
          <w:p w:rsidR="00AF3474" w:rsidRDefault="00AF3474">
            <w:pPr>
              <w:spacing w:before="120" w:after="120"/>
            </w:pPr>
          </w:p>
        </w:tc>
        <w:tc>
          <w:tcPr>
            <w:tcW w:w="2880" w:type="dxa"/>
          </w:tcPr>
          <w:p w:rsidR="00AF3474" w:rsidRDefault="00AF3474">
            <w:pPr>
              <w:spacing w:before="120" w:after="120"/>
            </w:pPr>
          </w:p>
        </w:tc>
        <w:tc>
          <w:tcPr>
            <w:tcW w:w="2448" w:type="dxa"/>
          </w:tcPr>
          <w:p w:rsidR="00AF3474" w:rsidRDefault="00AF3474">
            <w:pPr>
              <w:spacing w:before="120" w:after="120"/>
            </w:pPr>
          </w:p>
        </w:tc>
      </w:tr>
      <w:tr w:rsidR="00AF3474">
        <w:tc>
          <w:tcPr>
            <w:tcW w:w="1728" w:type="dxa"/>
          </w:tcPr>
          <w:p w:rsidR="00AF3474" w:rsidRDefault="00AF3474">
            <w:pPr>
              <w:spacing w:before="120" w:after="120"/>
            </w:pPr>
          </w:p>
          <w:p w:rsidR="00AF3474" w:rsidRDefault="00AF3474">
            <w:pPr>
              <w:spacing w:before="120" w:after="120"/>
            </w:pPr>
          </w:p>
          <w:p w:rsidR="009733B0" w:rsidRDefault="009733B0">
            <w:pPr>
              <w:spacing w:before="120" w:after="120"/>
            </w:pPr>
          </w:p>
        </w:tc>
        <w:tc>
          <w:tcPr>
            <w:tcW w:w="2520" w:type="dxa"/>
          </w:tcPr>
          <w:p w:rsidR="00AF3474" w:rsidRDefault="00AF3474">
            <w:pPr>
              <w:spacing w:before="120" w:after="120"/>
            </w:pPr>
          </w:p>
        </w:tc>
        <w:tc>
          <w:tcPr>
            <w:tcW w:w="2880" w:type="dxa"/>
          </w:tcPr>
          <w:p w:rsidR="00AF3474" w:rsidRDefault="00AF3474">
            <w:pPr>
              <w:spacing w:before="120" w:after="120"/>
            </w:pPr>
          </w:p>
        </w:tc>
        <w:tc>
          <w:tcPr>
            <w:tcW w:w="2448" w:type="dxa"/>
          </w:tcPr>
          <w:p w:rsidR="00AF3474" w:rsidRDefault="00AF3474">
            <w:pPr>
              <w:spacing w:before="120" w:after="120"/>
            </w:pPr>
          </w:p>
        </w:tc>
      </w:tr>
      <w:tr w:rsidR="00AF3474">
        <w:tc>
          <w:tcPr>
            <w:tcW w:w="1728" w:type="dxa"/>
          </w:tcPr>
          <w:p w:rsidR="00AF3474" w:rsidRDefault="00AF3474">
            <w:pPr>
              <w:spacing w:before="120" w:after="120"/>
            </w:pPr>
          </w:p>
          <w:p w:rsidR="00AF3474" w:rsidRDefault="00AF3474">
            <w:pPr>
              <w:spacing w:before="120" w:after="120"/>
            </w:pPr>
          </w:p>
          <w:p w:rsidR="00AF3474" w:rsidRDefault="00AF3474">
            <w:pPr>
              <w:spacing w:before="120" w:after="120"/>
            </w:pPr>
          </w:p>
        </w:tc>
        <w:tc>
          <w:tcPr>
            <w:tcW w:w="2520" w:type="dxa"/>
          </w:tcPr>
          <w:p w:rsidR="00AF3474" w:rsidRDefault="00AF3474">
            <w:pPr>
              <w:spacing w:before="120" w:after="120"/>
            </w:pPr>
          </w:p>
        </w:tc>
        <w:tc>
          <w:tcPr>
            <w:tcW w:w="2880" w:type="dxa"/>
          </w:tcPr>
          <w:p w:rsidR="00AF3474" w:rsidRDefault="00AF3474">
            <w:pPr>
              <w:spacing w:before="120" w:after="120"/>
            </w:pPr>
          </w:p>
        </w:tc>
        <w:tc>
          <w:tcPr>
            <w:tcW w:w="2448" w:type="dxa"/>
          </w:tcPr>
          <w:p w:rsidR="00AF3474" w:rsidRDefault="00AF3474">
            <w:pPr>
              <w:spacing w:before="120" w:after="120"/>
            </w:pPr>
          </w:p>
        </w:tc>
      </w:tr>
    </w:tbl>
    <w:p w:rsidR="009733B0" w:rsidRPr="009733B0" w:rsidRDefault="009733B0">
      <w:pPr>
        <w:spacing w:before="100" w:beforeAutospacing="1" w:after="100" w:afterAutospacing="1"/>
        <w:rPr>
          <w:sz w:val="20"/>
        </w:rPr>
      </w:pPr>
      <w:r w:rsidRPr="009733B0">
        <w:rPr>
          <w:sz w:val="20"/>
        </w:rPr>
        <w:t>Works Cited:</w:t>
      </w:r>
    </w:p>
    <w:p w:rsidR="009733B0" w:rsidRDefault="009733B0">
      <w:pPr>
        <w:spacing w:before="100" w:beforeAutospacing="1" w:after="100" w:afterAutospacing="1"/>
        <w:rPr>
          <w:sz w:val="20"/>
        </w:rPr>
      </w:pPr>
      <w:r w:rsidRPr="009733B0">
        <w:rPr>
          <w:sz w:val="20"/>
        </w:rPr>
        <w:t xml:space="preserve">Dawson, Teresa (2001). </w:t>
      </w:r>
      <w:proofErr w:type="gramStart"/>
      <w:r w:rsidRPr="009733B0">
        <w:rPr>
          <w:i/>
          <w:sz w:val="20"/>
        </w:rPr>
        <w:t>Creating a Teaching Portfolio</w:t>
      </w:r>
      <w:r w:rsidRPr="009733B0">
        <w:rPr>
          <w:sz w:val="20"/>
        </w:rPr>
        <w:t>.</w:t>
      </w:r>
      <w:proofErr w:type="gramEnd"/>
      <w:r w:rsidRPr="009733B0">
        <w:rPr>
          <w:sz w:val="20"/>
        </w:rPr>
        <w:t xml:space="preserve"> </w:t>
      </w:r>
      <w:proofErr w:type="gramStart"/>
      <w:r w:rsidRPr="009733B0">
        <w:rPr>
          <w:sz w:val="20"/>
        </w:rPr>
        <w:t>Teaching and Learning Services, University of Toronto at Scarborough.</w:t>
      </w:r>
      <w:proofErr w:type="gramEnd"/>
      <w:r w:rsidRPr="009733B0">
        <w:rPr>
          <w:sz w:val="20"/>
        </w:rPr>
        <w:t xml:space="preserve"> </w:t>
      </w:r>
    </w:p>
    <w:p w:rsidR="009733B0" w:rsidRPr="009733B0" w:rsidRDefault="009733B0">
      <w:pPr>
        <w:spacing w:before="100" w:beforeAutospacing="1" w:after="100" w:afterAutospacing="1"/>
        <w:rPr>
          <w:sz w:val="20"/>
        </w:rPr>
      </w:pPr>
      <w:proofErr w:type="gramStart"/>
      <w:r>
        <w:rPr>
          <w:sz w:val="20"/>
        </w:rPr>
        <w:t>Wright, Alan, and Judith Miller (2000).</w:t>
      </w:r>
      <w:proofErr w:type="gramEnd"/>
      <w:r>
        <w:rPr>
          <w:sz w:val="20"/>
        </w:rPr>
        <w:t xml:space="preserve"> </w:t>
      </w:r>
      <w:proofErr w:type="gramStart"/>
      <w:r>
        <w:rPr>
          <w:sz w:val="20"/>
        </w:rPr>
        <w:t>“The Educational developer’s portfolio.”</w:t>
      </w:r>
      <w:proofErr w:type="gramEnd"/>
      <w:r>
        <w:rPr>
          <w:sz w:val="20"/>
        </w:rPr>
        <w:t xml:space="preserve"> IJAD 5:1, 20-29.</w:t>
      </w:r>
    </w:p>
    <w:sectPr w:rsidR="009733B0" w:rsidRPr="009733B0" w:rsidSect="009733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D68E8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FD6253"/>
    <w:multiLevelType w:val="hybridMultilevel"/>
    <w:tmpl w:val="C02266FA"/>
    <w:lvl w:ilvl="0" w:tplc="A15E17AA">
      <w:start w:val="1"/>
      <w:numFmt w:val="decimal"/>
      <w:lvlText w:val="%1."/>
      <w:lvlJc w:val="left"/>
      <w:pPr>
        <w:tabs>
          <w:tab w:val="num" w:pos="720"/>
        </w:tabs>
        <w:ind w:left="720" w:hanging="360"/>
      </w:pPr>
    </w:lvl>
    <w:lvl w:ilvl="1" w:tplc="58948606" w:tentative="1">
      <w:start w:val="1"/>
      <w:numFmt w:val="decimal"/>
      <w:lvlText w:val="%2."/>
      <w:lvlJc w:val="left"/>
      <w:pPr>
        <w:tabs>
          <w:tab w:val="num" w:pos="1440"/>
        </w:tabs>
        <w:ind w:left="1440" w:hanging="360"/>
      </w:pPr>
    </w:lvl>
    <w:lvl w:ilvl="2" w:tplc="F7645716" w:tentative="1">
      <w:start w:val="1"/>
      <w:numFmt w:val="decimal"/>
      <w:lvlText w:val="%3."/>
      <w:lvlJc w:val="left"/>
      <w:pPr>
        <w:tabs>
          <w:tab w:val="num" w:pos="2160"/>
        </w:tabs>
        <w:ind w:left="2160" w:hanging="360"/>
      </w:pPr>
    </w:lvl>
    <w:lvl w:ilvl="3" w:tplc="7A3A91F4" w:tentative="1">
      <w:start w:val="1"/>
      <w:numFmt w:val="decimal"/>
      <w:lvlText w:val="%4."/>
      <w:lvlJc w:val="left"/>
      <w:pPr>
        <w:tabs>
          <w:tab w:val="num" w:pos="2880"/>
        </w:tabs>
        <w:ind w:left="2880" w:hanging="360"/>
      </w:pPr>
    </w:lvl>
    <w:lvl w:ilvl="4" w:tplc="E8C221EE" w:tentative="1">
      <w:start w:val="1"/>
      <w:numFmt w:val="decimal"/>
      <w:lvlText w:val="%5."/>
      <w:lvlJc w:val="left"/>
      <w:pPr>
        <w:tabs>
          <w:tab w:val="num" w:pos="3600"/>
        </w:tabs>
        <w:ind w:left="3600" w:hanging="360"/>
      </w:pPr>
    </w:lvl>
    <w:lvl w:ilvl="5" w:tplc="0E4CC2C8" w:tentative="1">
      <w:start w:val="1"/>
      <w:numFmt w:val="decimal"/>
      <w:lvlText w:val="%6."/>
      <w:lvlJc w:val="left"/>
      <w:pPr>
        <w:tabs>
          <w:tab w:val="num" w:pos="4320"/>
        </w:tabs>
        <w:ind w:left="4320" w:hanging="360"/>
      </w:pPr>
    </w:lvl>
    <w:lvl w:ilvl="6" w:tplc="1614633E" w:tentative="1">
      <w:start w:val="1"/>
      <w:numFmt w:val="decimal"/>
      <w:lvlText w:val="%7."/>
      <w:lvlJc w:val="left"/>
      <w:pPr>
        <w:tabs>
          <w:tab w:val="num" w:pos="5040"/>
        </w:tabs>
        <w:ind w:left="5040" w:hanging="360"/>
      </w:pPr>
    </w:lvl>
    <w:lvl w:ilvl="7" w:tplc="98DE199A" w:tentative="1">
      <w:start w:val="1"/>
      <w:numFmt w:val="decimal"/>
      <w:lvlText w:val="%8."/>
      <w:lvlJc w:val="left"/>
      <w:pPr>
        <w:tabs>
          <w:tab w:val="num" w:pos="5760"/>
        </w:tabs>
        <w:ind w:left="5760" w:hanging="360"/>
      </w:pPr>
    </w:lvl>
    <w:lvl w:ilvl="8" w:tplc="93E8A050" w:tentative="1">
      <w:start w:val="1"/>
      <w:numFmt w:val="decimal"/>
      <w:lvlText w:val="%9."/>
      <w:lvlJc w:val="left"/>
      <w:pPr>
        <w:tabs>
          <w:tab w:val="num" w:pos="6480"/>
        </w:tabs>
        <w:ind w:left="6480" w:hanging="360"/>
      </w:pPr>
    </w:lvl>
  </w:abstractNum>
  <w:abstractNum w:abstractNumId="2">
    <w:nsid w:val="140C3F0F"/>
    <w:multiLevelType w:val="hybridMultilevel"/>
    <w:tmpl w:val="D8803324"/>
    <w:lvl w:ilvl="0" w:tplc="EE12C3AA">
      <w:start w:val="1"/>
      <w:numFmt w:val="bullet"/>
      <w:lvlText w:val=""/>
      <w:lvlJc w:val="left"/>
      <w:pPr>
        <w:tabs>
          <w:tab w:val="num" w:pos="360"/>
        </w:tabs>
        <w:ind w:left="360" w:hanging="360"/>
      </w:pPr>
      <w:rPr>
        <w:rFonts w:ascii="Wingdings" w:hAnsi="Wingdings" w:hint="default"/>
        <w:sz w:val="16"/>
      </w:rPr>
    </w:lvl>
    <w:lvl w:ilvl="1" w:tplc="E9C480AE" w:tentative="1">
      <w:start w:val="1"/>
      <w:numFmt w:val="bullet"/>
      <w:lvlText w:val="o"/>
      <w:lvlJc w:val="left"/>
      <w:pPr>
        <w:tabs>
          <w:tab w:val="num" w:pos="1080"/>
        </w:tabs>
        <w:ind w:left="1080" w:hanging="360"/>
      </w:pPr>
      <w:rPr>
        <w:rFonts w:ascii="Courier New" w:hAnsi="Courier New" w:hint="default"/>
      </w:rPr>
    </w:lvl>
    <w:lvl w:ilvl="2" w:tplc="36F0F224" w:tentative="1">
      <w:start w:val="1"/>
      <w:numFmt w:val="bullet"/>
      <w:lvlText w:val=""/>
      <w:lvlJc w:val="left"/>
      <w:pPr>
        <w:tabs>
          <w:tab w:val="num" w:pos="1800"/>
        </w:tabs>
        <w:ind w:left="1800" w:hanging="360"/>
      </w:pPr>
      <w:rPr>
        <w:rFonts w:ascii="Wingdings" w:hAnsi="Wingdings" w:hint="default"/>
      </w:rPr>
    </w:lvl>
    <w:lvl w:ilvl="3" w:tplc="FDD0A2D6" w:tentative="1">
      <w:start w:val="1"/>
      <w:numFmt w:val="bullet"/>
      <w:lvlText w:val=""/>
      <w:lvlJc w:val="left"/>
      <w:pPr>
        <w:tabs>
          <w:tab w:val="num" w:pos="2520"/>
        </w:tabs>
        <w:ind w:left="2520" w:hanging="360"/>
      </w:pPr>
      <w:rPr>
        <w:rFonts w:ascii="Symbol" w:hAnsi="Symbol" w:hint="default"/>
      </w:rPr>
    </w:lvl>
    <w:lvl w:ilvl="4" w:tplc="847E5D42" w:tentative="1">
      <w:start w:val="1"/>
      <w:numFmt w:val="bullet"/>
      <w:lvlText w:val="o"/>
      <w:lvlJc w:val="left"/>
      <w:pPr>
        <w:tabs>
          <w:tab w:val="num" w:pos="3240"/>
        </w:tabs>
        <w:ind w:left="3240" w:hanging="360"/>
      </w:pPr>
      <w:rPr>
        <w:rFonts w:ascii="Courier New" w:hAnsi="Courier New" w:hint="default"/>
      </w:rPr>
    </w:lvl>
    <w:lvl w:ilvl="5" w:tplc="00F05D12" w:tentative="1">
      <w:start w:val="1"/>
      <w:numFmt w:val="bullet"/>
      <w:lvlText w:val=""/>
      <w:lvlJc w:val="left"/>
      <w:pPr>
        <w:tabs>
          <w:tab w:val="num" w:pos="3960"/>
        </w:tabs>
        <w:ind w:left="3960" w:hanging="360"/>
      </w:pPr>
      <w:rPr>
        <w:rFonts w:ascii="Wingdings" w:hAnsi="Wingdings" w:hint="default"/>
      </w:rPr>
    </w:lvl>
    <w:lvl w:ilvl="6" w:tplc="1422AC24" w:tentative="1">
      <w:start w:val="1"/>
      <w:numFmt w:val="bullet"/>
      <w:lvlText w:val=""/>
      <w:lvlJc w:val="left"/>
      <w:pPr>
        <w:tabs>
          <w:tab w:val="num" w:pos="4680"/>
        </w:tabs>
        <w:ind w:left="4680" w:hanging="360"/>
      </w:pPr>
      <w:rPr>
        <w:rFonts w:ascii="Symbol" w:hAnsi="Symbol" w:hint="default"/>
      </w:rPr>
    </w:lvl>
    <w:lvl w:ilvl="7" w:tplc="4D6A388E" w:tentative="1">
      <w:start w:val="1"/>
      <w:numFmt w:val="bullet"/>
      <w:lvlText w:val="o"/>
      <w:lvlJc w:val="left"/>
      <w:pPr>
        <w:tabs>
          <w:tab w:val="num" w:pos="5400"/>
        </w:tabs>
        <w:ind w:left="5400" w:hanging="360"/>
      </w:pPr>
      <w:rPr>
        <w:rFonts w:ascii="Courier New" w:hAnsi="Courier New" w:hint="default"/>
      </w:rPr>
    </w:lvl>
    <w:lvl w:ilvl="8" w:tplc="1DCA4042" w:tentative="1">
      <w:start w:val="1"/>
      <w:numFmt w:val="bullet"/>
      <w:lvlText w:val=""/>
      <w:lvlJc w:val="left"/>
      <w:pPr>
        <w:tabs>
          <w:tab w:val="num" w:pos="6120"/>
        </w:tabs>
        <w:ind w:left="6120" w:hanging="360"/>
      </w:pPr>
      <w:rPr>
        <w:rFonts w:ascii="Wingdings" w:hAnsi="Wingdings" w:hint="default"/>
      </w:rPr>
    </w:lvl>
  </w:abstractNum>
  <w:abstractNum w:abstractNumId="3">
    <w:nsid w:val="29654603"/>
    <w:multiLevelType w:val="hybridMultilevel"/>
    <w:tmpl w:val="43C2C818"/>
    <w:lvl w:ilvl="0" w:tplc="040A436A">
      <w:start w:val="1"/>
      <w:numFmt w:val="decimal"/>
      <w:lvlText w:val="%1."/>
      <w:lvlJc w:val="left"/>
      <w:pPr>
        <w:tabs>
          <w:tab w:val="num" w:pos="720"/>
        </w:tabs>
        <w:ind w:left="720" w:hanging="360"/>
      </w:pPr>
    </w:lvl>
    <w:lvl w:ilvl="1" w:tplc="C114C9EC" w:tentative="1">
      <w:start w:val="1"/>
      <w:numFmt w:val="decimal"/>
      <w:lvlText w:val="%2."/>
      <w:lvlJc w:val="left"/>
      <w:pPr>
        <w:tabs>
          <w:tab w:val="num" w:pos="1440"/>
        </w:tabs>
        <w:ind w:left="1440" w:hanging="360"/>
      </w:pPr>
    </w:lvl>
    <w:lvl w:ilvl="2" w:tplc="125CADCA" w:tentative="1">
      <w:start w:val="1"/>
      <w:numFmt w:val="decimal"/>
      <w:lvlText w:val="%3."/>
      <w:lvlJc w:val="left"/>
      <w:pPr>
        <w:tabs>
          <w:tab w:val="num" w:pos="2160"/>
        </w:tabs>
        <w:ind w:left="2160" w:hanging="360"/>
      </w:pPr>
    </w:lvl>
    <w:lvl w:ilvl="3" w:tplc="A62C6558" w:tentative="1">
      <w:start w:val="1"/>
      <w:numFmt w:val="decimal"/>
      <w:lvlText w:val="%4."/>
      <w:lvlJc w:val="left"/>
      <w:pPr>
        <w:tabs>
          <w:tab w:val="num" w:pos="2880"/>
        </w:tabs>
        <w:ind w:left="2880" w:hanging="360"/>
      </w:pPr>
    </w:lvl>
    <w:lvl w:ilvl="4" w:tplc="56F6792A" w:tentative="1">
      <w:start w:val="1"/>
      <w:numFmt w:val="decimal"/>
      <w:lvlText w:val="%5."/>
      <w:lvlJc w:val="left"/>
      <w:pPr>
        <w:tabs>
          <w:tab w:val="num" w:pos="3600"/>
        </w:tabs>
        <w:ind w:left="3600" w:hanging="360"/>
      </w:pPr>
    </w:lvl>
    <w:lvl w:ilvl="5" w:tplc="CEF8AFF6" w:tentative="1">
      <w:start w:val="1"/>
      <w:numFmt w:val="decimal"/>
      <w:lvlText w:val="%6."/>
      <w:lvlJc w:val="left"/>
      <w:pPr>
        <w:tabs>
          <w:tab w:val="num" w:pos="4320"/>
        </w:tabs>
        <w:ind w:left="4320" w:hanging="360"/>
      </w:pPr>
    </w:lvl>
    <w:lvl w:ilvl="6" w:tplc="F3EE74D6" w:tentative="1">
      <w:start w:val="1"/>
      <w:numFmt w:val="decimal"/>
      <w:lvlText w:val="%7."/>
      <w:lvlJc w:val="left"/>
      <w:pPr>
        <w:tabs>
          <w:tab w:val="num" w:pos="5040"/>
        </w:tabs>
        <w:ind w:left="5040" w:hanging="360"/>
      </w:pPr>
    </w:lvl>
    <w:lvl w:ilvl="7" w:tplc="A5D67186" w:tentative="1">
      <w:start w:val="1"/>
      <w:numFmt w:val="decimal"/>
      <w:lvlText w:val="%8."/>
      <w:lvlJc w:val="left"/>
      <w:pPr>
        <w:tabs>
          <w:tab w:val="num" w:pos="5760"/>
        </w:tabs>
        <w:ind w:left="5760" w:hanging="360"/>
      </w:pPr>
    </w:lvl>
    <w:lvl w:ilvl="8" w:tplc="A6603D30" w:tentative="1">
      <w:start w:val="1"/>
      <w:numFmt w:val="decimal"/>
      <w:lvlText w:val="%9."/>
      <w:lvlJc w:val="left"/>
      <w:pPr>
        <w:tabs>
          <w:tab w:val="num" w:pos="6480"/>
        </w:tabs>
        <w:ind w:left="6480" w:hanging="360"/>
      </w:pPr>
    </w:lvl>
  </w:abstractNum>
  <w:abstractNum w:abstractNumId="4">
    <w:nsid w:val="6CCC2619"/>
    <w:multiLevelType w:val="hybridMultilevel"/>
    <w:tmpl w:val="AF6417A2"/>
    <w:lvl w:ilvl="0" w:tplc="3F16B89A">
      <w:start w:val="1"/>
      <w:numFmt w:val="bullet"/>
      <w:lvlText w:val=""/>
      <w:lvlJc w:val="left"/>
      <w:pPr>
        <w:tabs>
          <w:tab w:val="num" w:pos="360"/>
        </w:tabs>
        <w:ind w:left="360" w:hanging="360"/>
      </w:pPr>
      <w:rPr>
        <w:rFonts w:ascii="Wingdings" w:hAnsi="Wingdings" w:hint="default"/>
        <w:sz w:val="16"/>
      </w:rPr>
    </w:lvl>
    <w:lvl w:ilvl="1" w:tplc="9DBE1B30" w:tentative="1">
      <w:start w:val="1"/>
      <w:numFmt w:val="bullet"/>
      <w:lvlText w:val="o"/>
      <w:lvlJc w:val="left"/>
      <w:pPr>
        <w:tabs>
          <w:tab w:val="num" w:pos="1080"/>
        </w:tabs>
        <w:ind w:left="1080" w:hanging="360"/>
      </w:pPr>
      <w:rPr>
        <w:rFonts w:ascii="Courier New" w:hAnsi="Courier New" w:hint="default"/>
      </w:rPr>
    </w:lvl>
    <w:lvl w:ilvl="2" w:tplc="591A9DC8" w:tentative="1">
      <w:start w:val="1"/>
      <w:numFmt w:val="bullet"/>
      <w:lvlText w:val=""/>
      <w:lvlJc w:val="left"/>
      <w:pPr>
        <w:tabs>
          <w:tab w:val="num" w:pos="1800"/>
        </w:tabs>
        <w:ind w:left="1800" w:hanging="360"/>
      </w:pPr>
      <w:rPr>
        <w:rFonts w:ascii="Wingdings" w:hAnsi="Wingdings" w:hint="default"/>
      </w:rPr>
    </w:lvl>
    <w:lvl w:ilvl="3" w:tplc="9ADEB91C" w:tentative="1">
      <w:start w:val="1"/>
      <w:numFmt w:val="bullet"/>
      <w:lvlText w:val=""/>
      <w:lvlJc w:val="left"/>
      <w:pPr>
        <w:tabs>
          <w:tab w:val="num" w:pos="2520"/>
        </w:tabs>
        <w:ind w:left="2520" w:hanging="360"/>
      </w:pPr>
      <w:rPr>
        <w:rFonts w:ascii="Symbol" w:hAnsi="Symbol" w:hint="default"/>
      </w:rPr>
    </w:lvl>
    <w:lvl w:ilvl="4" w:tplc="F6E8D29A" w:tentative="1">
      <w:start w:val="1"/>
      <w:numFmt w:val="bullet"/>
      <w:lvlText w:val="o"/>
      <w:lvlJc w:val="left"/>
      <w:pPr>
        <w:tabs>
          <w:tab w:val="num" w:pos="3240"/>
        </w:tabs>
        <w:ind w:left="3240" w:hanging="360"/>
      </w:pPr>
      <w:rPr>
        <w:rFonts w:ascii="Courier New" w:hAnsi="Courier New" w:hint="default"/>
      </w:rPr>
    </w:lvl>
    <w:lvl w:ilvl="5" w:tplc="0898F082" w:tentative="1">
      <w:start w:val="1"/>
      <w:numFmt w:val="bullet"/>
      <w:lvlText w:val=""/>
      <w:lvlJc w:val="left"/>
      <w:pPr>
        <w:tabs>
          <w:tab w:val="num" w:pos="3960"/>
        </w:tabs>
        <w:ind w:left="3960" w:hanging="360"/>
      </w:pPr>
      <w:rPr>
        <w:rFonts w:ascii="Wingdings" w:hAnsi="Wingdings" w:hint="default"/>
      </w:rPr>
    </w:lvl>
    <w:lvl w:ilvl="6" w:tplc="51906480" w:tentative="1">
      <w:start w:val="1"/>
      <w:numFmt w:val="bullet"/>
      <w:lvlText w:val=""/>
      <w:lvlJc w:val="left"/>
      <w:pPr>
        <w:tabs>
          <w:tab w:val="num" w:pos="4680"/>
        </w:tabs>
        <w:ind w:left="4680" w:hanging="360"/>
      </w:pPr>
      <w:rPr>
        <w:rFonts w:ascii="Symbol" w:hAnsi="Symbol" w:hint="default"/>
      </w:rPr>
    </w:lvl>
    <w:lvl w:ilvl="7" w:tplc="14AC6C84" w:tentative="1">
      <w:start w:val="1"/>
      <w:numFmt w:val="bullet"/>
      <w:lvlText w:val="o"/>
      <w:lvlJc w:val="left"/>
      <w:pPr>
        <w:tabs>
          <w:tab w:val="num" w:pos="5400"/>
        </w:tabs>
        <w:ind w:left="5400" w:hanging="360"/>
      </w:pPr>
      <w:rPr>
        <w:rFonts w:ascii="Courier New" w:hAnsi="Courier New" w:hint="default"/>
      </w:rPr>
    </w:lvl>
    <w:lvl w:ilvl="8" w:tplc="91E0B6E0" w:tentative="1">
      <w:start w:val="1"/>
      <w:numFmt w:val="bullet"/>
      <w:lvlText w:val=""/>
      <w:lvlJc w:val="left"/>
      <w:pPr>
        <w:tabs>
          <w:tab w:val="num" w:pos="6120"/>
        </w:tabs>
        <w:ind w:left="6120" w:hanging="360"/>
      </w:pPr>
      <w:rPr>
        <w:rFonts w:ascii="Wingdings" w:hAnsi="Wingdings" w:hint="default"/>
      </w:rPr>
    </w:lvl>
  </w:abstractNum>
  <w:abstractNum w:abstractNumId="5">
    <w:nsid w:val="7340311E"/>
    <w:multiLevelType w:val="hybridMultilevel"/>
    <w:tmpl w:val="144E49B2"/>
    <w:lvl w:ilvl="0" w:tplc="186C5C24">
      <w:start w:val="1"/>
      <w:numFmt w:val="decimal"/>
      <w:lvlText w:val="%1."/>
      <w:lvlJc w:val="left"/>
      <w:pPr>
        <w:tabs>
          <w:tab w:val="num" w:pos="720"/>
        </w:tabs>
        <w:ind w:left="720" w:hanging="360"/>
      </w:pPr>
    </w:lvl>
    <w:lvl w:ilvl="1" w:tplc="4CC20C92" w:tentative="1">
      <w:start w:val="1"/>
      <w:numFmt w:val="decimal"/>
      <w:lvlText w:val="%2."/>
      <w:lvlJc w:val="left"/>
      <w:pPr>
        <w:tabs>
          <w:tab w:val="num" w:pos="1440"/>
        </w:tabs>
        <w:ind w:left="1440" w:hanging="360"/>
      </w:pPr>
    </w:lvl>
    <w:lvl w:ilvl="2" w:tplc="8FD2F596" w:tentative="1">
      <w:start w:val="1"/>
      <w:numFmt w:val="decimal"/>
      <w:lvlText w:val="%3."/>
      <w:lvlJc w:val="left"/>
      <w:pPr>
        <w:tabs>
          <w:tab w:val="num" w:pos="2160"/>
        </w:tabs>
        <w:ind w:left="2160" w:hanging="360"/>
      </w:pPr>
    </w:lvl>
    <w:lvl w:ilvl="3" w:tplc="3528B6F8" w:tentative="1">
      <w:start w:val="1"/>
      <w:numFmt w:val="decimal"/>
      <w:lvlText w:val="%4."/>
      <w:lvlJc w:val="left"/>
      <w:pPr>
        <w:tabs>
          <w:tab w:val="num" w:pos="2880"/>
        </w:tabs>
        <w:ind w:left="2880" w:hanging="360"/>
      </w:pPr>
    </w:lvl>
    <w:lvl w:ilvl="4" w:tplc="DE9ED1FC" w:tentative="1">
      <w:start w:val="1"/>
      <w:numFmt w:val="decimal"/>
      <w:lvlText w:val="%5."/>
      <w:lvlJc w:val="left"/>
      <w:pPr>
        <w:tabs>
          <w:tab w:val="num" w:pos="3600"/>
        </w:tabs>
        <w:ind w:left="3600" w:hanging="360"/>
      </w:pPr>
    </w:lvl>
    <w:lvl w:ilvl="5" w:tplc="4FFABCAE" w:tentative="1">
      <w:start w:val="1"/>
      <w:numFmt w:val="decimal"/>
      <w:lvlText w:val="%6."/>
      <w:lvlJc w:val="left"/>
      <w:pPr>
        <w:tabs>
          <w:tab w:val="num" w:pos="4320"/>
        </w:tabs>
        <w:ind w:left="4320" w:hanging="360"/>
      </w:pPr>
    </w:lvl>
    <w:lvl w:ilvl="6" w:tplc="DAEAD39A" w:tentative="1">
      <w:start w:val="1"/>
      <w:numFmt w:val="decimal"/>
      <w:lvlText w:val="%7."/>
      <w:lvlJc w:val="left"/>
      <w:pPr>
        <w:tabs>
          <w:tab w:val="num" w:pos="5040"/>
        </w:tabs>
        <w:ind w:left="5040" w:hanging="360"/>
      </w:pPr>
    </w:lvl>
    <w:lvl w:ilvl="7" w:tplc="724C5A2C" w:tentative="1">
      <w:start w:val="1"/>
      <w:numFmt w:val="decimal"/>
      <w:lvlText w:val="%8."/>
      <w:lvlJc w:val="left"/>
      <w:pPr>
        <w:tabs>
          <w:tab w:val="num" w:pos="5760"/>
        </w:tabs>
        <w:ind w:left="5760" w:hanging="360"/>
      </w:pPr>
    </w:lvl>
    <w:lvl w:ilvl="8" w:tplc="E3EA034E" w:tentative="1">
      <w:start w:val="1"/>
      <w:numFmt w:val="decimal"/>
      <w:lvlText w:val="%9."/>
      <w:lvlJc w:val="left"/>
      <w:pPr>
        <w:tabs>
          <w:tab w:val="num" w:pos="6480"/>
        </w:tabs>
        <w:ind w:left="6480" w:hanging="360"/>
      </w:pPr>
    </w:lvl>
  </w:abstractNum>
  <w:abstractNum w:abstractNumId="6">
    <w:nsid w:val="7B63553B"/>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3"/>
  </w:num>
  <w:num w:numId="3">
    <w:abstractNumId w:val="1"/>
  </w:num>
  <w:num w:numId="4">
    <w:abstractNumId w:val="6"/>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084"/>
    <w:rsid w:val="00302204"/>
    <w:rsid w:val="003E72F7"/>
    <w:rsid w:val="005F17F8"/>
    <w:rsid w:val="006737E1"/>
    <w:rsid w:val="008005FA"/>
    <w:rsid w:val="009733B0"/>
    <w:rsid w:val="00AF3474"/>
    <w:rsid w:val="00AF5F4F"/>
    <w:rsid w:val="00DA7D20"/>
    <w:rsid w:val="00E17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CA"/>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spacing w:before="120" w:after="120"/>
      <w:outlineLvl w:val="1"/>
    </w:pPr>
    <w:rPr>
      <w:i/>
      <w:sz w:val="20"/>
    </w:rPr>
  </w:style>
  <w:style w:type="paragraph" w:styleId="Heading3">
    <w:name w:val="heading 3"/>
    <w:basedOn w:val="Normal"/>
    <w:qFormat/>
    <w:pPr>
      <w:spacing w:before="100" w:beforeAutospacing="1" w:after="100" w:afterAutospacing="1"/>
      <w:outlineLvl w:val="2"/>
    </w:pPr>
    <w:rPr>
      <w:b/>
      <w:sz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sz w:val="22"/>
    </w:rPr>
  </w:style>
  <w:style w:type="paragraph" w:styleId="NormalWeb">
    <w:name w:val="Normal (Web)"/>
    <w:basedOn w:val="Normal"/>
    <w:semiHidden/>
    <w:pPr>
      <w:spacing w:before="100" w:beforeAutospacing="1" w:after="100" w:afterAutospacing="1"/>
    </w:pPr>
  </w:style>
  <w:style w:type="character" w:styleId="Hyperlink">
    <w:name w:val="Hyperlink"/>
    <w:semiHidden/>
    <w:rPr>
      <w:color w:val="0000FF"/>
      <w:u w:val="single"/>
    </w:rPr>
  </w:style>
  <w:style w:type="paragraph" w:styleId="Footer">
    <w:name w:val="footer"/>
    <w:basedOn w:val="Normal"/>
    <w:semiHidden/>
    <w:pPr>
      <w:tabs>
        <w:tab w:val="center" w:pos="4320"/>
        <w:tab w:val="right" w:pos="8640"/>
      </w:tabs>
    </w:pPr>
    <w:rPr>
      <w:rFonts w:ascii="Arial" w:hAnsi="Arial"/>
    </w:rPr>
  </w:style>
  <w:style w:type="paragraph" w:styleId="BodyText2">
    <w:name w:val="Body Text 2"/>
    <w:basedOn w:val="Normal"/>
    <w:semiHidden/>
    <w:pPr>
      <w:spacing w:before="120" w:after="120"/>
    </w:pPr>
    <w:rPr>
      <w:i/>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CA"/>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spacing w:before="120" w:after="120"/>
      <w:outlineLvl w:val="1"/>
    </w:pPr>
    <w:rPr>
      <w:i/>
      <w:sz w:val="20"/>
    </w:rPr>
  </w:style>
  <w:style w:type="paragraph" w:styleId="Heading3">
    <w:name w:val="heading 3"/>
    <w:basedOn w:val="Normal"/>
    <w:qFormat/>
    <w:pPr>
      <w:spacing w:before="100" w:beforeAutospacing="1" w:after="100" w:afterAutospacing="1"/>
      <w:outlineLvl w:val="2"/>
    </w:pPr>
    <w:rPr>
      <w:b/>
      <w:sz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sz w:val="22"/>
    </w:rPr>
  </w:style>
  <w:style w:type="paragraph" w:styleId="NormalWeb">
    <w:name w:val="Normal (Web)"/>
    <w:basedOn w:val="Normal"/>
    <w:semiHidden/>
    <w:pPr>
      <w:spacing w:before="100" w:beforeAutospacing="1" w:after="100" w:afterAutospacing="1"/>
    </w:pPr>
  </w:style>
  <w:style w:type="character" w:styleId="Hyperlink">
    <w:name w:val="Hyperlink"/>
    <w:semiHidden/>
    <w:rPr>
      <w:color w:val="0000FF"/>
      <w:u w:val="single"/>
    </w:rPr>
  </w:style>
  <w:style w:type="paragraph" w:styleId="Footer">
    <w:name w:val="footer"/>
    <w:basedOn w:val="Normal"/>
    <w:semiHidden/>
    <w:pPr>
      <w:tabs>
        <w:tab w:val="center" w:pos="4320"/>
        <w:tab w:val="right" w:pos="8640"/>
      </w:tabs>
    </w:pPr>
    <w:rPr>
      <w:rFonts w:ascii="Arial" w:hAnsi="Arial"/>
    </w:rPr>
  </w:style>
  <w:style w:type="paragraph" w:styleId="BodyText2">
    <w:name w:val="Body Text 2"/>
    <w:basedOn w:val="Normal"/>
    <w:semiHidden/>
    <w:pPr>
      <w:spacing w:before="120" w:after="120"/>
    </w:pPr>
    <w:rPr>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1E31E-38CC-410D-A515-F2614B6BD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866</Words>
  <Characters>4833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Name:</vt:lpstr>
    </vt:vector>
  </TitlesOfParts>
  <Company>TSSD U of Guelph</Company>
  <LinksUpToDate>false</LinksUpToDate>
  <CharactersWithSpaces>5688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creator>Trevor Holmes</dc:creator>
  <cp:lastModifiedBy>Holmes, Trevor M</cp:lastModifiedBy>
  <cp:revision>3</cp:revision>
  <cp:lastPrinted>2013-08-09T18:44:00Z</cp:lastPrinted>
  <dcterms:created xsi:type="dcterms:W3CDTF">2013-08-09T18:34:00Z</dcterms:created>
  <dcterms:modified xsi:type="dcterms:W3CDTF">2013-08-09T18:44:00Z</dcterms:modified>
</cp:coreProperties>
</file>